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14A69" w14:textId="3F0FB37E" w:rsidR="00F45B73" w:rsidRPr="006A6F56" w:rsidRDefault="00620240" w:rsidP="00DC74A8">
      <w:pPr>
        <w:spacing w:after="120" w:line="276" w:lineRule="auto"/>
        <w:jc w:val="center"/>
        <w:rPr>
          <w:rFonts w:ascii="Optima" w:hAnsi="Optima"/>
          <w:b/>
          <w:sz w:val="40"/>
        </w:rPr>
      </w:pPr>
      <w:r w:rsidRPr="006A6F56">
        <w:rPr>
          <w:rFonts w:ascii="Optima" w:hAnsi="Optima"/>
          <w:b/>
          <w:sz w:val="40"/>
          <w:shd w:val="clear" w:color="auto" w:fill="FFFFFF"/>
        </w:rPr>
        <w:t>Student Activities Council</w:t>
      </w:r>
      <w:r w:rsidR="00E66C96" w:rsidRPr="006A6F56">
        <w:rPr>
          <w:rFonts w:ascii="Optima" w:hAnsi="Optima"/>
          <w:b/>
          <w:sz w:val="40"/>
          <w:shd w:val="clear" w:color="auto" w:fill="FFFFFF"/>
        </w:rPr>
        <w:t xml:space="preserve"> </w:t>
      </w:r>
      <w:r w:rsidR="00F45B73" w:rsidRPr="006A6F56">
        <w:rPr>
          <w:rFonts w:ascii="Optima" w:hAnsi="Optima"/>
          <w:b/>
          <w:sz w:val="40"/>
          <w:shd w:val="clear" w:color="auto" w:fill="FFFFFF"/>
        </w:rPr>
        <w:t xml:space="preserve">Funding </w:t>
      </w:r>
      <w:r w:rsidR="0024159E">
        <w:rPr>
          <w:rFonts w:ascii="Optima" w:hAnsi="Optima"/>
          <w:b/>
          <w:sz w:val="40"/>
          <w:shd w:val="clear" w:color="auto" w:fill="FFFFFF"/>
        </w:rPr>
        <w:t>Guideline</w:t>
      </w:r>
      <w:r w:rsidR="00F45B73" w:rsidRPr="006A6F56">
        <w:rPr>
          <w:rFonts w:ascii="Optima" w:hAnsi="Optima"/>
          <w:b/>
          <w:sz w:val="40"/>
          <w:shd w:val="clear" w:color="auto" w:fill="FFFFFF"/>
        </w:rPr>
        <w:t>s</w:t>
      </w:r>
    </w:p>
    <w:p w14:paraId="60AA8078" w14:textId="7155D151" w:rsidR="006665E9" w:rsidRPr="006A6F56" w:rsidRDefault="00B57EA2" w:rsidP="00DC74A8">
      <w:pPr>
        <w:spacing w:after="120" w:line="276" w:lineRule="auto"/>
        <w:rPr>
          <w:rFonts w:ascii="Optima" w:eastAsia="Times New Roman" w:hAnsi="Optima" w:cs="Arial"/>
          <w:iCs/>
          <w:shd w:val="clear" w:color="auto" w:fill="FFFFFF"/>
        </w:rPr>
      </w:pPr>
      <w:r w:rsidRPr="006A6F56">
        <w:rPr>
          <w:rFonts w:ascii="Optima" w:eastAsia="Times New Roman" w:hAnsi="Optima" w:cs="Arial"/>
          <w:iCs/>
          <w:shd w:val="clear" w:color="auto" w:fill="FFFFFF"/>
        </w:rPr>
        <w:t xml:space="preserve">The following </w:t>
      </w:r>
      <w:r w:rsidR="0023311B" w:rsidRPr="006A6F56">
        <w:rPr>
          <w:rFonts w:ascii="Optima" w:eastAsia="Times New Roman" w:hAnsi="Optima" w:cs="Arial"/>
          <w:iCs/>
          <w:shd w:val="clear" w:color="auto" w:fill="FFFFFF"/>
        </w:rPr>
        <w:t xml:space="preserve">Student Activities Council </w:t>
      </w:r>
      <w:r w:rsidRPr="006A6F56">
        <w:rPr>
          <w:rFonts w:ascii="Optima" w:eastAsia="Times New Roman" w:hAnsi="Optima" w:cs="Arial"/>
          <w:iCs/>
          <w:shd w:val="clear" w:color="auto" w:fill="FFFFFF"/>
        </w:rPr>
        <w:t>funding</w:t>
      </w:r>
      <w:r w:rsidR="0023311B" w:rsidRPr="006A6F56">
        <w:rPr>
          <w:rFonts w:ascii="Optima" w:eastAsia="Times New Roman" w:hAnsi="Optima" w:cs="Arial"/>
          <w:iCs/>
          <w:shd w:val="clear" w:color="auto" w:fill="FFFFFF"/>
        </w:rPr>
        <w:t xml:space="preserve"> </w:t>
      </w:r>
      <w:r w:rsidR="00F45B73" w:rsidRPr="006A6F56">
        <w:rPr>
          <w:rFonts w:ascii="Optima" w:eastAsia="Times New Roman" w:hAnsi="Optima" w:cs="Arial"/>
          <w:iCs/>
          <w:shd w:val="clear" w:color="auto" w:fill="FFFFFF"/>
        </w:rPr>
        <w:t xml:space="preserve">policies are constitutionally mandated and </w:t>
      </w:r>
      <w:r w:rsidRPr="006A6F56">
        <w:rPr>
          <w:rFonts w:ascii="Optima" w:eastAsia="Times New Roman" w:hAnsi="Optima" w:cs="Arial"/>
          <w:iCs/>
          <w:shd w:val="clear" w:color="auto" w:fill="FFFFFF"/>
        </w:rPr>
        <w:t>are</w:t>
      </w:r>
      <w:r w:rsidR="00F45B73" w:rsidRPr="006A6F56">
        <w:rPr>
          <w:rFonts w:ascii="Optima" w:eastAsia="Times New Roman" w:hAnsi="Optima" w:cs="Arial"/>
          <w:iCs/>
          <w:shd w:val="clear" w:color="auto" w:fill="FFFFFF"/>
        </w:rPr>
        <w:t xml:space="preserve"> </w:t>
      </w:r>
      <w:r w:rsidR="00620240" w:rsidRPr="006A6F56">
        <w:rPr>
          <w:rFonts w:ascii="Optima" w:eastAsia="Times New Roman" w:hAnsi="Optima" w:cs="Arial"/>
          <w:iCs/>
          <w:shd w:val="clear" w:color="auto" w:fill="FFFFFF"/>
        </w:rPr>
        <w:t>referenced</w:t>
      </w:r>
      <w:r w:rsidR="00F45B73" w:rsidRPr="006A6F56">
        <w:rPr>
          <w:rFonts w:ascii="Optima" w:eastAsia="Times New Roman" w:hAnsi="Optima" w:cs="Arial"/>
          <w:iCs/>
          <w:shd w:val="clear" w:color="auto" w:fill="FFFFFF"/>
        </w:rPr>
        <w:t xml:space="preserve"> by the </w:t>
      </w:r>
      <w:r w:rsidR="00DC74A8" w:rsidRPr="006A6F56">
        <w:rPr>
          <w:rFonts w:ascii="Optima" w:eastAsia="Times New Roman" w:hAnsi="Optima" w:cs="Arial"/>
          <w:iCs/>
          <w:shd w:val="clear" w:color="auto" w:fill="FFFFFF"/>
        </w:rPr>
        <w:t xml:space="preserve">SAC </w:t>
      </w:r>
      <w:r w:rsidR="00F45B73" w:rsidRPr="006A6F56">
        <w:rPr>
          <w:rFonts w:ascii="Optima" w:eastAsia="Times New Roman" w:hAnsi="Optima" w:cs="Arial"/>
          <w:iCs/>
          <w:shd w:val="clear" w:color="auto" w:fill="FFFFFF"/>
        </w:rPr>
        <w:t>Executive</w:t>
      </w:r>
      <w:r w:rsidR="0023311B" w:rsidRPr="006A6F56">
        <w:rPr>
          <w:rFonts w:ascii="Optima" w:eastAsia="Times New Roman" w:hAnsi="Optima" w:cs="Arial"/>
          <w:iCs/>
          <w:shd w:val="clear" w:color="auto" w:fill="FFFFFF"/>
        </w:rPr>
        <w:t xml:space="preserve"> Board</w:t>
      </w:r>
      <w:r w:rsidRPr="006A6F56">
        <w:rPr>
          <w:rFonts w:ascii="Optima" w:eastAsia="Times New Roman" w:hAnsi="Optima" w:cs="Arial"/>
          <w:iCs/>
          <w:shd w:val="clear" w:color="auto" w:fill="FFFFFF"/>
        </w:rPr>
        <w:t xml:space="preserve"> </w:t>
      </w:r>
      <w:r w:rsidR="00620240" w:rsidRPr="006A6F56">
        <w:rPr>
          <w:rFonts w:ascii="Optima" w:eastAsia="Times New Roman" w:hAnsi="Optima" w:cs="Arial"/>
          <w:iCs/>
          <w:shd w:val="clear" w:color="auto" w:fill="FFFFFF"/>
        </w:rPr>
        <w:t>when making</w:t>
      </w:r>
      <w:r w:rsidRPr="006A6F56">
        <w:rPr>
          <w:rFonts w:ascii="Optima" w:eastAsia="Times New Roman" w:hAnsi="Optima" w:cs="Arial"/>
          <w:iCs/>
          <w:shd w:val="clear" w:color="auto" w:fill="FFFFFF"/>
        </w:rPr>
        <w:t xml:space="preserve"> decisions and recommendations.</w:t>
      </w:r>
      <w:r w:rsidR="00620240" w:rsidRPr="006A6F56">
        <w:rPr>
          <w:rFonts w:ascii="Optima" w:eastAsia="Times New Roman" w:hAnsi="Optima" w:cs="Arial"/>
          <w:iCs/>
          <w:shd w:val="clear" w:color="auto" w:fill="FFFFFF"/>
        </w:rPr>
        <w:t xml:space="preserve"> Note that a</w:t>
      </w:r>
      <w:r w:rsidR="00DC74A8" w:rsidRPr="006A6F56">
        <w:rPr>
          <w:rFonts w:ascii="Optima" w:eastAsia="Times New Roman" w:hAnsi="Optima" w:cs="Arial"/>
          <w:iCs/>
          <w:shd w:val="clear" w:color="auto" w:fill="FFFFFF"/>
        </w:rPr>
        <w:t>ll final decisions regarding funding are up to the discretion of the SAC Executive Board.</w:t>
      </w:r>
    </w:p>
    <w:p w14:paraId="67296085" w14:textId="7AED9903" w:rsidR="0023311B" w:rsidRPr="006A6F56" w:rsidRDefault="0023311B" w:rsidP="00DC74A8">
      <w:pPr>
        <w:spacing w:after="120" w:line="276" w:lineRule="auto"/>
        <w:rPr>
          <w:rFonts w:ascii="Optima" w:eastAsia="Times New Roman" w:hAnsi="Optima" w:cs="Arial"/>
          <w:b/>
          <w:color w:val="FF0000"/>
        </w:rPr>
      </w:pPr>
      <w:r w:rsidRPr="006A6F56">
        <w:rPr>
          <w:rFonts w:ascii="Optima" w:eastAsia="Times New Roman" w:hAnsi="Optima" w:cs="Arial"/>
          <w:b/>
          <w:color w:val="FF0000"/>
        </w:rPr>
        <w:t xml:space="preserve">SAC does </w:t>
      </w:r>
      <w:r w:rsidR="00524CD8" w:rsidRPr="006A6F56">
        <w:rPr>
          <w:rFonts w:ascii="Optima" w:eastAsia="Times New Roman" w:hAnsi="Optima" w:cs="Arial"/>
          <w:b/>
          <w:color w:val="FF0000"/>
        </w:rPr>
        <w:t>NOT fund:</w:t>
      </w:r>
    </w:p>
    <w:p w14:paraId="7F587A8B" w14:textId="4A102EE9" w:rsidR="0023311B" w:rsidRPr="006A6F56" w:rsidRDefault="0023311B" w:rsidP="00DC74A8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 w:val="0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b/>
        </w:rPr>
        <w:t>Food:</w:t>
      </w:r>
      <w:r w:rsidRPr="006A6F56">
        <w:rPr>
          <w:rFonts w:ascii="Optima" w:eastAsia="Times New Roman" w:hAnsi="Optima" w:cs="Arial"/>
        </w:rPr>
        <w:t xml:space="preserve"> 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SAC does not fund </w:t>
      </w:r>
      <w:r w:rsidR="00524CD8" w:rsidRPr="006A6F56">
        <w:rPr>
          <w:rFonts w:ascii="Optima" w:eastAsia="Times New Roman" w:hAnsi="Optima" w:cs="Arial"/>
          <w:shd w:val="clear" w:color="auto" w:fill="FFFFFF"/>
        </w:rPr>
        <w:t xml:space="preserve">any </w:t>
      </w:r>
      <w:r w:rsidRPr="006A6F56">
        <w:rPr>
          <w:rFonts w:ascii="Optima" w:eastAsia="Times New Roman" w:hAnsi="Optima" w:cs="Arial"/>
          <w:shd w:val="clear" w:color="auto" w:fill="FFFFFF"/>
        </w:rPr>
        <w:t>food-related costs.</w:t>
      </w:r>
    </w:p>
    <w:p w14:paraId="30B2851E" w14:textId="6DD4D26E" w:rsidR="0023311B" w:rsidRPr="006A6F56" w:rsidRDefault="0023311B" w:rsidP="00FF6329">
      <w:pPr>
        <w:numPr>
          <w:ilvl w:val="0"/>
          <w:numId w:val="19"/>
        </w:numPr>
        <w:shd w:val="clear" w:color="auto" w:fill="FFFFFF"/>
        <w:spacing w:after="120" w:line="276" w:lineRule="auto"/>
        <w:ind w:left="360"/>
        <w:textAlignment w:val="baseline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b/>
          <w:shd w:val="clear" w:color="auto" w:fill="FFFFFF"/>
        </w:rPr>
        <w:t>Retroactive</w:t>
      </w:r>
      <w:r w:rsidR="00FF6329" w:rsidRPr="006A6F56">
        <w:rPr>
          <w:rFonts w:ascii="Optima" w:eastAsia="Times New Roman" w:hAnsi="Optima" w:cs="Arial"/>
          <w:b/>
          <w:shd w:val="clear" w:color="auto" w:fill="FFFFFF"/>
        </w:rPr>
        <w:t>ly</w:t>
      </w:r>
      <w:r w:rsidRPr="006A6F56">
        <w:rPr>
          <w:rFonts w:ascii="Optima" w:eastAsia="Times New Roman" w:hAnsi="Optima" w:cs="Arial"/>
          <w:b/>
          <w:shd w:val="clear" w:color="auto" w:fill="FFFFFF"/>
        </w:rPr>
        <w:t>: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 All requests for funding must be made prior to expenses being incurred.</w:t>
      </w:r>
    </w:p>
    <w:p w14:paraId="18C59CF5" w14:textId="02891530" w:rsidR="00482961" w:rsidRPr="006A6F56" w:rsidRDefault="00482961" w:rsidP="00DC74A8">
      <w:pPr>
        <w:numPr>
          <w:ilvl w:val="0"/>
          <w:numId w:val="19"/>
        </w:numPr>
        <w:shd w:val="clear" w:color="auto" w:fill="FFFFFF"/>
        <w:spacing w:after="120" w:line="276" w:lineRule="auto"/>
        <w:ind w:left="360"/>
        <w:textAlignment w:val="baseline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b/>
          <w:shd w:val="clear" w:color="auto" w:fill="FFFFFF"/>
        </w:rPr>
        <w:t>Charities/Nonprofits: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 In accordance with University polic</w:t>
      </w:r>
      <w:r w:rsidR="00524CD8" w:rsidRPr="006A6F56">
        <w:rPr>
          <w:rFonts w:ascii="Optima" w:eastAsia="Times New Roman" w:hAnsi="Optima" w:cs="Arial"/>
          <w:shd w:val="clear" w:color="auto" w:fill="FFFFFF"/>
        </w:rPr>
        <w:t xml:space="preserve">y, SAC does not fund events in which </w:t>
      </w:r>
      <w:r w:rsidRPr="006A6F56">
        <w:rPr>
          <w:rFonts w:ascii="Optima" w:eastAsia="Times New Roman" w:hAnsi="Optima" w:cs="Arial"/>
          <w:shd w:val="clear" w:color="auto" w:fill="FFFFFF"/>
        </w:rPr>
        <w:t>revenue goes to a designated charity or nonprofit organization.</w:t>
      </w:r>
    </w:p>
    <w:p w14:paraId="20B9AEFD" w14:textId="75BFABBE" w:rsidR="0023311B" w:rsidRPr="006A6F56" w:rsidRDefault="00482961" w:rsidP="00DC74A8">
      <w:pPr>
        <w:spacing w:after="120" w:line="276" w:lineRule="auto"/>
        <w:rPr>
          <w:rFonts w:ascii="Optima" w:eastAsia="Times New Roman" w:hAnsi="Optima" w:cs="Arial"/>
          <w:b/>
          <w:color w:val="FF0000"/>
        </w:rPr>
      </w:pPr>
      <w:r w:rsidRPr="006A6F56">
        <w:rPr>
          <w:rFonts w:ascii="Optima" w:eastAsia="Times New Roman" w:hAnsi="Optima" w:cs="Arial"/>
          <w:b/>
          <w:color w:val="FF0000"/>
        </w:rPr>
        <w:t>SAC conditionally funds the following:</w:t>
      </w:r>
    </w:p>
    <w:p w14:paraId="004617B3" w14:textId="340B578A" w:rsidR="00482961" w:rsidRPr="006A6F56" w:rsidRDefault="00482961" w:rsidP="00DC74A8">
      <w:pPr>
        <w:numPr>
          <w:ilvl w:val="0"/>
          <w:numId w:val="19"/>
        </w:numPr>
        <w:shd w:val="clear" w:color="auto" w:fill="FFFFFF"/>
        <w:spacing w:after="120" w:line="276" w:lineRule="auto"/>
        <w:ind w:left="360"/>
        <w:textAlignment w:val="baseline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b/>
          <w:shd w:val="clear" w:color="auto" w:fill="FFFFFF"/>
        </w:rPr>
        <w:t>Activity Content/Expression: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 Decisions on whether </w:t>
      </w:r>
      <w:r w:rsidR="00524CD8" w:rsidRPr="006A6F56">
        <w:rPr>
          <w:rFonts w:ascii="Optima" w:eastAsia="Times New Roman" w:hAnsi="Optima" w:cs="Arial"/>
          <w:shd w:val="clear" w:color="auto" w:fill="FFFFFF"/>
        </w:rPr>
        <w:t xml:space="preserve">an </w:t>
      </w:r>
      <w:r w:rsidRPr="006A6F56">
        <w:rPr>
          <w:rFonts w:ascii="Optima" w:eastAsia="Times New Roman" w:hAnsi="Optima" w:cs="Arial"/>
          <w:shd w:val="clear" w:color="auto" w:fill="FFFFFF"/>
        </w:rPr>
        <w:t>activity is denied funding will not be based on the content of speech or expression, except for the constraints below</w:t>
      </w:r>
      <w:r w:rsidR="00524CD8" w:rsidRPr="006A6F56">
        <w:rPr>
          <w:rFonts w:ascii="Optima" w:eastAsia="Times New Roman" w:hAnsi="Optima" w:cs="Arial"/>
          <w:shd w:val="clear" w:color="auto" w:fill="FFFFFF"/>
        </w:rPr>
        <w:t>:</w:t>
      </w:r>
    </w:p>
    <w:p w14:paraId="7423D1E4" w14:textId="1310AE46" w:rsidR="00482961" w:rsidRPr="006A6F56" w:rsidRDefault="00482961" w:rsidP="008D3D4F">
      <w:pPr>
        <w:numPr>
          <w:ilvl w:val="1"/>
          <w:numId w:val="19"/>
        </w:numPr>
        <w:shd w:val="clear" w:color="auto" w:fill="FFFFFF"/>
        <w:spacing w:after="120" w:line="276" w:lineRule="auto"/>
        <w:ind w:left="720"/>
        <w:textAlignment w:val="baseline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b/>
          <w:shd w:val="clear" w:color="auto" w:fill="FFFFFF"/>
        </w:rPr>
        <w:t>Political Events:</w:t>
      </w:r>
      <w:r w:rsidR="00524CD8" w:rsidRPr="006A6F56">
        <w:rPr>
          <w:rFonts w:ascii="Optima" w:eastAsia="Times New Roman" w:hAnsi="Optima" w:cs="Arial"/>
          <w:shd w:val="clear" w:color="auto" w:fill="FFFFFF"/>
        </w:rPr>
        <w:t xml:space="preserve"> G</w:t>
      </w:r>
      <w:r w:rsidRPr="006A6F56">
        <w:rPr>
          <w:rFonts w:ascii="Optima" w:eastAsia="Times New Roman" w:hAnsi="Optima" w:cs="Arial"/>
          <w:shd w:val="clear" w:color="auto" w:fill="FFFFFF"/>
        </w:rPr>
        <w:t>roups whose primary mission is to support or oppose a particular party, candidate, or legislation may only receive funding for events that are non-partisan or in which opposing viewpoints will be represented.</w:t>
      </w:r>
      <w:r w:rsidR="008820ED" w:rsidRPr="006A6F56">
        <w:rPr>
          <w:rFonts w:ascii="Optima" w:eastAsia="Times New Roman" w:hAnsi="Optima" w:cs="Arial"/>
          <w:shd w:val="clear" w:color="auto" w:fill="FFFFFF"/>
        </w:rPr>
        <w:t xml:space="preserve"> Partisan groups are particularly encouraged to collaborate</w:t>
      </w:r>
      <w:r w:rsidR="00B3306A" w:rsidRPr="006A6F56">
        <w:rPr>
          <w:rFonts w:ascii="Optima" w:eastAsia="Times New Roman" w:hAnsi="Optima" w:cs="Arial"/>
          <w:shd w:val="clear" w:color="auto" w:fill="FFFFFF"/>
        </w:rPr>
        <w:t xml:space="preserve"> with groups </w:t>
      </w:r>
      <w:r w:rsidR="008D3D4F" w:rsidRPr="006A6F56">
        <w:rPr>
          <w:rFonts w:ascii="Optima" w:eastAsia="Times New Roman" w:hAnsi="Optima" w:cs="Arial"/>
          <w:shd w:val="clear" w:color="auto" w:fill="FFFFFF"/>
        </w:rPr>
        <w:t>of</w:t>
      </w:r>
      <w:r w:rsidR="00B3306A" w:rsidRPr="006A6F56">
        <w:rPr>
          <w:rFonts w:ascii="Optima" w:eastAsia="Times New Roman" w:hAnsi="Optima" w:cs="Arial"/>
          <w:shd w:val="clear" w:color="auto" w:fill="FFFFFF"/>
        </w:rPr>
        <w:t xml:space="preserve"> political vantages</w:t>
      </w:r>
      <w:r w:rsidR="008D3D4F" w:rsidRPr="006A6F56">
        <w:rPr>
          <w:rFonts w:ascii="Optima" w:eastAsia="Times New Roman" w:hAnsi="Optima" w:cs="Arial"/>
          <w:shd w:val="clear" w:color="auto" w:fill="FFFFFF"/>
        </w:rPr>
        <w:t xml:space="preserve"> different from their own.</w:t>
      </w:r>
    </w:p>
    <w:p w14:paraId="1EDF4EC6" w14:textId="41811B14" w:rsidR="0023311B" w:rsidRPr="006A6F56" w:rsidRDefault="00482961" w:rsidP="00DC74A8">
      <w:pPr>
        <w:numPr>
          <w:ilvl w:val="1"/>
          <w:numId w:val="19"/>
        </w:numPr>
        <w:shd w:val="clear" w:color="auto" w:fill="FFFFFF"/>
        <w:spacing w:after="120" w:line="276" w:lineRule="auto"/>
        <w:ind w:left="720"/>
        <w:textAlignment w:val="baseline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b/>
          <w:shd w:val="clear" w:color="auto" w:fill="FFFFFF"/>
        </w:rPr>
        <w:t>Religious Events:</w:t>
      </w:r>
      <w:r w:rsidR="00524CD8" w:rsidRPr="006A6F56">
        <w:rPr>
          <w:rFonts w:ascii="Optima" w:eastAsia="Times New Roman" w:hAnsi="Optima" w:cs="Arial"/>
          <w:shd w:val="clear" w:color="auto" w:fill="FFFFFF"/>
        </w:rPr>
        <w:t xml:space="preserve"> G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roups whose primary mission is to </w:t>
      </w:r>
      <w:r w:rsidR="00620240" w:rsidRPr="006A6F56">
        <w:rPr>
          <w:rFonts w:ascii="Optima" w:eastAsia="Times New Roman" w:hAnsi="Optima" w:cs="Arial"/>
          <w:shd w:val="clear" w:color="auto" w:fill="FFFFFF"/>
        </w:rPr>
        <w:t xml:space="preserve">support </w:t>
      </w:r>
      <w:r w:rsidRPr="006A6F56">
        <w:rPr>
          <w:rFonts w:ascii="Optima" w:eastAsia="Times New Roman" w:hAnsi="Optima" w:cs="Arial"/>
          <w:shd w:val="clear" w:color="auto" w:fill="FFFFFF"/>
        </w:rPr>
        <w:t>religious ideologies and</w:t>
      </w:r>
      <w:r w:rsidR="00620240" w:rsidRPr="006A6F56">
        <w:rPr>
          <w:rFonts w:ascii="Optima" w:eastAsia="Times New Roman" w:hAnsi="Optima" w:cs="Arial"/>
          <w:shd w:val="clear" w:color="auto" w:fill="FFFFFF"/>
        </w:rPr>
        <w:t>/or promote membership in religious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 organization</w:t>
      </w:r>
      <w:r w:rsidR="00620240" w:rsidRPr="006A6F56">
        <w:rPr>
          <w:rFonts w:ascii="Optima" w:eastAsia="Times New Roman" w:hAnsi="Optima" w:cs="Arial"/>
          <w:shd w:val="clear" w:color="auto" w:fill="FFFFFF"/>
        </w:rPr>
        <w:t>s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 may only receive funding for interfaith activities that promote campus-wide awareness of religious life and/or communities.</w:t>
      </w:r>
    </w:p>
    <w:p w14:paraId="2A37FD2E" w14:textId="2D1F7373" w:rsidR="00524CD8" w:rsidRPr="006A6F56" w:rsidRDefault="00620240" w:rsidP="00DC74A8">
      <w:pPr>
        <w:spacing w:after="120" w:line="276" w:lineRule="auto"/>
        <w:rPr>
          <w:rFonts w:ascii="Optima" w:eastAsia="Times New Roman" w:hAnsi="Optima" w:cs="Arial"/>
          <w:b/>
          <w:color w:val="FF0000"/>
          <w:shd w:val="clear" w:color="auto" w:fill="FFFFFF"/>
        </w:rPr>
      </w:pPr>
      <w:r w:rsidRPr="006A6F56">
        <w:rPr>
          <w:rFonts w:ascii="Optima" w:eastAsia="Times New Roman" w:hAnsi="Optima" w:cs="Arial"/>
          <w:b/>
          <w:bCs/>
          <w:color w:val="FF0000"/>
          <w:shd w:val="clear" w:color="auto" w:fill="FFFFFF"/>
        </w:rPr>
        <w:t xml:space="preserve">Important </w:t>
      </w:r>
      <w:r w:rsidR="00F45B73" w:rsidRPr="006A6F56">
        <w:rPr>
          <w:rFonts w:ascii="Optima" w:eastAsia="Times New Roman" w:hAnsi="Optima" w:cs="Arial"/>
          <w:b/>
          <w:bCs/>
          <w:color w:val="FF0000"/>
          <w:shd w:val="clear" w:color="auto" w:fill="FFFFFF"/>
        </w:rPr>
        <w:t>N</w:t>
      </w:r>
      <w:r w:rsidR="00524CD8" w:rsidRPr="006A6F56">
        <w:rPr>
          <w:rFonts w:ascii="Optima" w:eastAsia="Times New Roman" w:hAnsi="Optima" w:cs="Arial"/>
          <w:b/>
          <w:bCs/>
          <w:color w:val="FF0000"/>
          <w:shd w:val="clear" w:color="auto" w:fill="FFFFFF"/>
        </w:rPr>
        <w:t>ote</w:t>
      </w:r>
      <w:r w:rsidRPr="006A6F56">
        <w:rPr>
          <w:rFonts w:ascii="Optima" w:eastAsia="Times New Roman" w:hAnsi="Optima" w:cs="Arial"/>
          <w:b/>
          <w:bCs/>
          <w:color w:val="FF0000"/>
          <w:shd w:val="clear" w:color="auto" w:fill="FFFFFF"/>
        </w:rPr>
        <w:t>s</w:t>
      </w:r>
      <w:r w:rsidR="00524CD8" w:rsidRPr="006A6F56">
        <w:rPr>
          <w:rFonts w:ascii="Optima" w:eastAsia="Times New Roman" w:hAnsi="Optima" w:cs="Arial"/>
          <w:b/>
          <w:color w:val="FF0000"/>
          <w:shd w:val="clear" w:color="auto" w:fill="FFFFFF"/>
        </w:rPr>
        <w:t>:</w:t>
      </w:r>
    </w:p>
    <w:p w14:paraId="24848ECF" w14:textId="1899BBE7" w:rsidR="00DC74A8" w:rsidRPr="006A6F56" w:rsidRDefault="00DC74A8" w:rsidP="00DC74A8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 w:val="0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shd w:val="clear" w:color="auto" w:fill="FFFFFF"/>
        </w:rPr>
        <w:t>Determination o</w:t>
      </w:r>
      <w:r w:rsidR="000F45B4" w:rsidRPr="006A6F56">
        <w:rPr>
          <w:rFonts w:ascii="Optima" w:eastAsia="Times New Roman" w:hAnsi="Optima" w:cs="Arial"/>
          <w:shd w:val="clear" w:color="auto" w:fill="FFFFFF"/>
        </w:rPr>
        <w:t>f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 the type of funding a group will receive is based on the organization’s </w:t>
      </w:r>
      <w:r w:rsidRPr="006A6F56">
        <w:rPr>
          <w:rFonts w:ascii="Optima" w:eastAsia="Times New Roman" w:hAnsi="Optima" w:cs="Arial"/>
          <w:b/>
          <w:bCs/>
          <w:shd w:val="clear" w:color="auto" w:fill="FFFFFF"/>
        </w:rPr>
        <w:t>primary mission</w:t>
      </w:r>
      <w:r w:rsidRPr="006A6F56">
        <w:rPr>
          <w:rFonts w:ascii="Optima" w:eastAsia="Times New Roman" w:hAnsi="Optima" w:cs="Arial"/>
          <w:shd w:val="clear" w:color="auto" w:fill="FFFFFF"/>
        </w:rPr>
        <w:t>. If a group has more than one mission, SAC may grant limited funding in support of a secondary mission if deemed essential by the SAC Executive Board.</w:t>
      </w:r>
    </w:p>
    <w:p w14:paraId="0A33D619" w14:textId="77777777" w:rsidR="00524CD8" w:rsidRPr="006A6F56" w:rsidRDefault="00F45B73" w:rsidP="00DC74A8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 w:val="0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shd w:val="clear" w:color="auto" w:fill="FFFFFF"/>
        </w:rPr>
        <w:t xml:space="preserve">The </w:t>
      </w:r>
      <w:r w:rsidRPr="006A6F56">
        <w:rPr>
          <w:rFonts w:ascii="Optima" w:eastAsia="Times New Roman" w:hAnsi="Optima" w:cs="Arial"/>
          <w:bCs/>
          <w:shd w:val="clear" w:color="auto" w:fill="FFFFFF"/>
        </w:rPr>
        <w:t>“SAC Funded”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 logo must appear on all handbills, posters, publications, programs, and other advertisements</w:t>
      </w:r>
      <w:r w:rsidR="00524CD8" w:rsidRPr="006A6F56">
        <w:rPr>
          <w:rFonts w:ascii="Optima" w:eastAsia="Times New Roman" w:hAnsi="Optima" w:cs="Arial"/>
          <w:shd w:val="clear" w:color="auto" w:fill="FFFFFF"/>
        </w:rPr>
        <w:t xml:space="preserve"> for SAC groups</w:t>
      </w:r>
      <w:r w:rsidRPr="006A6F56">
        <w:rPr>
          <w:rFonts w:ascii="Optima" w:eastAsia="Times New Roman" w:hAnsi="Optima" w:cs="Arial"/>
          <w:shd w:val="clear" w:color="auto" w:fill="FFFFFF"/>
        </w:rPr>
        <w:t>.</w:t>
      </w:r>
      <w:r w:rsidR="00524CD8" w:rsidRPr="006A6F56">
        <w:rPr>
          <w:rFonts w:ascii="Optima" w:eastAsia="Times New Roman" w:hAnsi="Optima" w:cs="Arial"/>
          <w:shd w:val="clear" w:color="auto" w:fill="FFFFFF"/>
        </w:rPr>
        <w:t xml:space="preserve"> This logo can be downloaded from the SAC website.</w:t>
      </w:r>
    </w:p>
    <w:p w14:paraId="565DEFCC" w14:textId="558B3A92" w:rsidR="00F45B73" w:rsidRPr="006A6F56" w:rsidRDefault="00F45B73" w:rsidP="00F65A6C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 w:val="0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shd w:val="clear" w:color="auto" w:fill="FFFFFF"/>
        </w:rPr>
        <w:t>All PAC</w:t>
      </w:r>
      <w:r w:rsidR="00B33FB8" w:rsidRPr="006A6F56">
        <w:rPr>
          <w:rFonts w:ascii="Optima" w:eastAsia="Times New Roman" w:hAnsi="Optima" w:cs="Arial"/>
          <w:shd w:val="clear" w:color="auto" w:fill="FFFFFF"/>
        </w:rPr>
        <w:t>*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 &amp;</w:t>
      </w:r>
      <w:r w:rsidR="00524CD8" w:rsidRPr="006A6F56">
        <w:rPr>
          <w:rFonts w:ascii="Optima" w:eastAsia="Times New Roman" w:hAnsi="Optima" w:cs="Arial"/>
          <w:shd w:val="clear" w:color="auto" w:fill="FFFFFF"/>
        </w:rPr>
        <w:t xml:space="preserve"> SCC-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affiliated groups </w:t>
      </w:r>
      <w:r w:rsidR="00524CD8" w:rsidRPr="006A6F56">
        <w:rPr>
          <w:rFonts w:ascii="Optima" w:eastAsia="Times New Roman" w:hAnsi="Optima" w:cs="Arial"/>
          <w:shd w:val="clear" w:color="auto" w:fill="FFFFFF"/>
        </w:rPr>
        <w:t>must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 have their budget request approved by a staff advisor before the request can be submitted to or reviewed by SAC.</w:t>
      </w:r>
      <w:r w:rsidR="00524CD8" w:rsidRPr="006A6F56">
        <w:rPr>
          <w:rFonts w:ascii="Optima" w:eastAsia="Times New Roman" w:hAnsi="Optima" w:cs="Arial"/>
          <w:shd w:val="clear" w:color="auto" w:fill="FFFFFF"/>
        </w:rPr>
        <w:t xml:space="preserve"> </w:t>
      </w:r>
      <w:r w:rsidRPr="006A6F56">
        <w:rPr>
          <w:rFonts w:ascii="Optima" w:eastAsia="Times New Roman" w:hAnsi="Optima" w:cs="Arial"/>
          <w:i/>
          <w:iCs/>
          <w:shd w:val="clear" w:color="auto" w:fill="FFFFFF"/>
        </w:rPr>
        <w:t>*A cappella groups</w:t>
      </w:r>
      <w:r w:rsidR="00524CD8" w:rsidRPr="006A6F56">
        <w:rPr>
          <w:rFonts w:ascii="Optima" w:eastAsia="Times New Roman" w:hAnsi="Optima" w:cs="Arial"/>
          <w:i/>
          <w:iCs/>
          <w:shd w:val="clear" w:color="auto" w:fill="FFFFFF"/>
        </w:rPr>
        <w:t xml:space="preserve"> receive a standard budget allocation each year and thus</w:t>
      </w:r>
      <w:r w:rsidRPr="006A6F56">
        <w:rPr>
          <w:rFonts w:ascii="Optima" w:eastAsia="Times New Roman" w:hAnsi="Optima" w:cs="Arial"/>
          <w:i/>
          <w:iCs/>
          <w:shd w:val="clear" w:color="auto" w:fill="FFFFFF"/>
        </w:rPr>
        <w:t xml:space="preserve"> do not</w:t>
      </w:r>
      <w:r w:rsidR="00524CD8" w:rsidRPr="006A6F56">
        <w:rPr>
          <w:rFonts w:ascii="Optima" w:eastAsia="Times New Roman" w:hAnsi="Optima" w:cs="Arial"/>
          <w:i/>
          <w:iCs/>
          <w:shd w:val="clear" w:color="auto" w:fill="FFFFFF"/>
        </w:rPr>
        <w:t xml:space="preserve"> submit annual budget requests.</w:t>
      </w:r>
    </w:p>
    <w:p w14:paraId="6CC54B3C" w14:textId="77777777" w:rsidR="00B33FB8" w:rsidRPr="006A6F56" w:rsidRDefault="00B33FB8" w:rsidP="00DC74A8">
      <w:pPr>
        <w:spacing w:after="120" w:line="276" w:lineRule="auto"/>
        <w:rPr>
          <w:rFonts w:ascii="Optima" w:eastAsia="Times New Roman" w:hAnsi="Optima" w:cs="Arial"/>
        </w:rPr>
      </w:pPr>
    </w:p>
    <w:p w14:paraId="0D5614C1" w14:textId="77777777" w:rsidR="00482961" w:rsidRPr="006A6F56" w:rsidRDefault="00482961" w:rsidP="00DC74A8">
      <w:pPr>
        <w:spacing w:after="120" w:line="276" w:lineRule="auto"/>
        <w:rPr>
          <w:rFonts w:ascii="Optima" w:eastAsia="Times New Roman" w:hAnsi="Optima" w:cs="Arial"/>
          <w:b/>
          <w:bCs/>
          <w:shd w:val="clear" w:color="auto" w:fill="FFFFFF"/>
        </w:rPr>
      </w:pPr>
      <w:r w:rsidRPr="006A6F56">
        <w:rPr>
          <w:rFonts w:ascii="Optima" w:eastAsia="Times New Roman" w:hAnsi="Optima" w:cs="Arial"/>
          <w:b/>
          <w:bCs/>
          <w:shd w:val="clear" w:color="auto" w:fill="FFFFFF"/>
        </w:rPr>
        <w:br w:type="page"/>
      </w:r>
    </w:p>
    <w:sdt>
      <w:sdtPr>
        <w:rPr>
          <w:rFonts w:ascii="Optima" w:eastAsiaTheme="minorHAnsi" w:hAnsi="Optima" w:cstheme="minorBidi"/>
          <w:b w:val="0"/>
          <w:bCs w:val="0"/>
          <w:color w:val="auto"/>
          <w:sz w:val="22"/>
          <w:szCs w:val="22"/>
        </w:rPr>
        <w:id w:val="127721253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4C3AC21" w14:textId="5CB060B9" w:rsidR="00E55F21" w:rsidRPr="0024159E" w:rsidRDefault="0024159E" w:rsidP="00DC74A8">
          <w:pPr>
            <w:pStyle w:val="TOCHeading"/>
            <w:spacing w:before="0" w:after="120"/>
            <w:jc w:val="center"/>
            <w:rPr>
              <w:rFonts w:ascii="Optima" w:hAnsi="Optima"/>
              <w:color w:val="auto"/>
              <w:sz w:val="40"/>
            </w:rPr>
          </w:pPr>
          <w:r w:rsidRPr="0024159E">
            <w:rPr>
              <w:rFonts w:ascii="Optima" w:hAnsi="Optima"/>
              <w:color w:val="auto"/>
              <w:sz w:val="40"/>
            </w:rPr>
            <w:t>Budget Categories</w:t>
          </w:r>
        </w:p>
        <w:p w14:paraId="2BD43F21" w14:textId="02BABFC2" w:rsidR="00E072B7" w:rsidRPr="006A6F56" w:rsidRDefault="00E072B7" w:rsidP="00E072B7">
          <w:pPr>
            <w:rPr>
              <w:rFonts w:ascii="Optima" w:hAnsi="Optima"/>
            </w:rPr>
          </w:pPr>
          <w:r w:rsidRPr="006A6F56">
            <w:rPr>
              <w:rFonts w:ascii="Optima" w:hAnsi="Optima"/>
            </w:rPr>
            <w:t xml:space="preserve">SAC allocates funds into one of </w:t>
          </w:r>
          <w:r w:rsidR="006A6F56">
            <w:rPr>
              <w:rFonts w:ascii="Optima" w:hAnsi="Optima"/>
            </w:rPr>
            <w:t>the following budget categories:</w:t>
          </w:r>
        </w:p>
        <w:p w14:paraId="38B01E13" w14:textId="77777777" w:rsidR="006A6F56" w:rsidRPr="006A6F56" w:rsidRDefault="00E55F21">
          <w:pPr>
            <w:pStyle w:val="TOC1"/>
            <w:tabs>
              <w:tab w:val="right" w:leader="dot" w:pos="9350"/>
            </w:tabs>
            <w:rPr>
              <w:rFonts w:ascii="Optima" w:eastAsiaTheme="minorEastAsia" w:hAnsi="Optima"/>
              <w:b w:val="0"/>
              <w:bCs w:val="0"/>
              <w:noProof/>
            </w:rPr>
          </w:pPr>
          <w:r w:rsidRPr="006A6F56">
            <w:rPr>
              <w:rFonts w:ascii="Optima" w:hAnsi="Optima"/>
              <w:b w:val="0"/>
              <w:bCs w:val="0"/>
            </w:rPr>
            <w:fldChar w:fldCharType="begin"/>
          </w:r>
          <w:r w:rsidRPr="006A6F56">
            <w:rPr>
              <w:rFonts w:ascii="Optima" w:hAnsi="Optima"/>
            </w:rPr>
            <w:instrText xml:space="preserve"> TOC \o "1-3" \h \z \u </w:instrText>
          </w:r>
          <w:r w:rsidRPr="006A6F56">
            <w:rPr>
              <w:rFonts w:ascii="Optima" w:hAnsi="Optima"/>
              <w:b w:val="0"/>
              <w:bCs w:val="0"/>
            </w:rPr>
            <w:fldChar w:fldCharType="separate"/>
          </w:r>
          <w:hyperlink w:anchor="_Toc445296566" w:history="1">
            <w:r w:rsidR="006A6F56" w:rsidRPr="006A6F56">
              <w:rPr>
                <w:rStyle w:val="Hyperlink"/>
                <w:rFonts w:ascii="Optima" w:eastAsia="Times New Roman" w:hAnsi="Optima"/>
                <w:noProof/>
                <w:shd w:val="clear" w:color="auto" w:fill="FFFFFF"/>
              </w:rPr>
              <w:t>1. Advertising</w:t>
            </w:r>
            <w:r w:rsidR="006A6F56" w:rsidRPr="006A6F56">
              <w:rPr>
                <w:rFonts w:ascii="Optima" w:hAnsi="Optima"/>
                <w:noProof/>
                <w:webHidden/>
              </w:rPr>
              <w:tab/>
            </w:r>
            <w:r w:rsidR="006A6F56" w:rsidRPr="006A6F56">
              <w:rPr>
                <w:rFonts w:ascii="Optima" w:hAnsi="Optima"/>
                <w:noProof/>
                <w:webHidden/>
              </w:rPr>
              <w:fldChar w:fldCharType="begin"/>
            </w:r>
            <w:r w:rsidR="006A6F56" w:rsidRPr="006A6F56">
              <w:rPr>
                <w:rFonts w:ascii="Optima" w:hAnsi="Optima"/>
                <w:noProof/>
                <w:webHidden/>
              </w:rPr>
              <w:instrText xml:space="preserve"> PAGEREF _Toc445296566 \h </w:instrText>
            </w:r>
            <w:r w:rsidR="006A6F56" w:rsidRPr="006A6F56">
              <w:rPr>
                <w:rFonts w:ascii="Optima" w:hAnsi="Optima"/>
                <w:noProof/>
                <w:webHidden/>
              </w:rPr>
            </w:r>
            <w:r w:rsidR="006A6F56" w:rsidRPr="006A6F56">
              <w:rPr>
                <w:rFonts w:ascii="Optima" w:hAnsi="Optima"/>
                <w:noProof/>
                <w:webHidden/>
              </w:rPr>
              <w:fldChar w:fldCharType="separate"/>
            </w:r>
            <w:r w:rsidR="006A6F56" w:rsidRPr="006A6F56">
              <w:rPr>
                <w:rFonts w:ascii="Optima" w:hAnsi="Optima"/>
                <w:noProof/>
                <w:webHidden/>
              </w:rPr>
              <w:t>3</w:t>
            </w:r>
            <w:r w:rsidR="006A6F56" w:rsidRPr="006A6F56">
              <w:rPr>
                <w:rFonts w:ascii="Optima" w:hAnsi="Optima"/>
                <w:noProof/>
                <w:webHidden/>
              </w:rPr>
              <w:fldChar w:fldCharType="end"/>
            </w:r>
          </w:hyperlink>
        </w:p>
        <w:p w14:paraId="577EA075" w14:textId="77777777" w:rsidR="006A6F56" w:rsidRPr="006A6F56" w:rsidRDefault="00F65A47">
          <w:pPr>
            <w:pStyle w:val="TOC1"/>
            <w:tabs>
              <w:tab w:val="right" w:leader="dot" w:pos="9350"/>
            </w:tabs>
            <w:rPr>
              <w:rFonts w:ascii="Optima" w:eastAsiaTheme="minorEastAsia" w:hAnsi="Optima"/>
              <w:b w:val="0"/>
              <w:bCs w:val="0"/>
              <w:noProof/>
            </w:rPr>
          </w:pPr>
          <w:hyperlink w:anchor="_Toc445296567" w:history="1">
            <w:r w:rsidR="006A6F56" w:rsidRPr="006A6F56">
              <w:rPr>
                <w:rStyle w:val="Hyperlink"/>
                <w:rFonts w:ascii="Optima" w:eastAsia="Times New Roman" w:hAnsi="Optima"/>
                <w:noProof/>
                <w:shd w:val="clear" w:color="auto" w:fill="FFFFFF"/>
              </w:rPr>
              <w:t>2. Communications</w:t>
            </w:r>
            <w:r w:rsidR="006A6F56" w:rsidRPr="006A6F56">
              <w:rPr>
                <w:rFonts w:ascii="Optima" w:hAnsi="Optima"/>
                <w:noProof/>
                <w:webHidden/>
              </w:rPr>
              <w:tab/>
            </w:r>
            <w:r w:rsidR="006A6F56" w:rsidRPr="006A6F56">
              <w:rPr>
                <w:rFonts w:ascii="Optima" w:hAnsi="Optima"/>
                <w:noProof/>
                <w:webHidden/>
              </w:rPr>
              <w:fldChar w:fldCharType="begin"/>
            </w:r>
            <w:r w:rsidR="006A6F56" w:rsidRPr="006A6F56">
              <w:rPr>
                <w:rFonts w:ascii="Optima" w:hAnsi="Optima"/>
                <w:noProof/>
                <w:webHidden/>
              </w:rPr>
              <w:instrText xml:space="preserve"> PAGEREF _Toc445296567 \h </w:instrText>
            </w:r>
            <w:r w:rsidR="006A6F56" w:rsidRPr="006A6F56">
              <w:rPr>
                <w:rFonts w:ascii="Optima" w:hAnsi="Optima"/>
                <w:noProof/>
                <w:webHidden/>
              </w:rPr>
            </w:r>
            <w:r w:rsidR="006A6F56" w:rsidRPr="006A6F56">
              <w:rPr>
                <w:rFonts w:ascii="Optima" w:hAnsi="Optima"/>
                <w:noProof/>
                <w:webHidden/>
              </w:rPr>
              <w:fldChar w:fldCharType="separate"/>
            </w:r>
            <w:r w:rsidR="006A6F56" w:rsidRPr="006A6F56">
              <w:rPr>
                <w:rFonts w:ascii="Optima" w:hAnsi="Optima"/>
                <w:noProof/>
                <w:webHidden/>
              </w:rPr>
              <w:t>3</w:t>
            </w:r>
            <w:r w:rsidR="006A6F56" w:rsidRPr="006A6F56">
              <w:rPr>
                <w:rFonts w:ascii="Optima" w:hAnsi="Optima"/>
                <w:noProof/>
                <w:webHidden/>
              </w:rPr>
              <w:fldChar w:fldCharType="end"/>
            </w:r>
          </w:hyperlink>
        </w:p>
        <w:p w14:paraId="2FDE9560" w14:textId="77777777" w:rsidR="006A6F56" w:rsidRPr="006A6F56" w:rsidRDefault="00F65A47">
          <w:pPr>
            <w:pStyle w:val="TOC1"/>
            <w:tabs>
              <w:tab w:val="right" w:leader="dot" w:pos="9350"/>
            </w:tabs>
            <w:rPr>
              <w:rFonts w:ascii="Optima" w:eastAsiaTheme="minorEastAsia" w:hAnsi="Optima"/>
              <w:b w:val="0"/>
              <w:bCs w:val="0"/>
              <w:noProof/>
            </w:rPr>
          </w:pPr>
          <w:hyperlink w:anchor="_Toc445296568" w:history="1">
            <w:r w:rsidR="006A6F56" w:rsidRPr="006A6F56">
              <w:rPr>
                <w:rStyle w:val="Hyperlink"/>
                <w:rFonts w:ascii="Optima" w:eastAsia="Times New Roman" w:hAnsi="Optima"/>
                <w:noProof/>
                <w:shd w:val="clear" w:color="auto" w:fill="FFFFFF"/>
              </w:rPr>
              <w:t>3. Costumes</w:t>
            </w:r>
            <w:r w:rsidR="006A6F56" w:rsidRPr="006A6F56">
              <w:rPr>
                <w:rFonts w:ascii="Optima" w:hAnsi="Optima"/>
                <w:noProof/>
                <w:webHidden/>
              </w:rPr>
              <w:tab/>
            </w:r>
            <w:r w:rsidR="006A6F56" w:rsidRPr="006A6F56">
              <w:rPr>
                <w:rFonts w:ascii="Optima" w:hAnsi="Optima"/>
                <w:noProof/>
                <w:webHidden/>
              </w:rPr>
              <w:fldChar w:fldCharType="begin"/>
            </w:r>
            <w:r w:rsidR="006A6F56" w:rsidRPr="006A6F56">
              <w:rPr>
                <w:rFonts w:ascii="Optima" w:hAnsi="Optima"/>
                <w:noProof/>
                <w:webHidden/>
              </w:rPr>
              <w:instrText xml:space="preserve"> PAGEREF _Toc445296568 \h </w:instrText>
            </w:r>
            <w:r w:rsidR="006A6F56" w:rsidRPr="006A6F56">
              <w:rPr>
                <w:rFonts w:ascii="Optima" w:hAnsi="Optima"/>
                <w:noProof/>
                <w:webHidden/>
              </w:rPr>
            </w:r>
            <w:r w:rsidR="006A6F56" w:rsidRPr="006A6F56">
              <w:rPr>
                <w:rFonts w:ascii="Optima" w:hAnsi="Optima"/>
                <w:noProof/>
                <w:webHidden/>
              </w:rPr>
              <w:fldChar w:fldCharType="separate"/>
            </w:r>
            <w:r w:rsidR="006A6F56" w:rsidRPr="006A6F56">
              <w:rPr>
                <w:rFonts w:ascii="Optima" w:hAnsi="Optima"/>
                <w:noProof/>
                <w:webHidden/>
              </w:rPr>
              <w:t>3</w:t>
            </w:r>
            <w:r w:rsidR="006A6F56" w:rsidRPr="006A6F56">
              <w:rPr>
                <w:rFonts w:ascii="Optima" w:hAnsi="Optima"/>
                <w:noProof/>
                <w:webHidden/>
              </w:rPr>
              <w:fldChar w:fldCharType="end"/>
            </w:r>
          </w:hyperlink>
        </w:p>
        <w:p w14:paraId="09155ACC" w14:textId="77777777" w:rsidR="006A6F56" w:rsidRPr="006A6F56" w:rsidRDefault="00F65A47">
          <w:pPr>
            <w:pStyle w:val="TOC1"/>
            <w:tabs>
              <w:tab w:val="right" w:leader="dot" w:pos="9350"/>
            </w:tabs>
            <w:rPr>
              <w:rFonts w:ascii="Optima" w:eastAsiaTheme="minorEastAsia" w:hAnsi="Optima"/>
              <w:b w:val="0"/>
              <w:bCs w:val="0"/>
              <w:noProof/>
            </w:rPr>
          </w:pPr>
          <w:hyperlink w:anchor="_Toc445296569" w:history="1">
            <w:r w:rsidR="006A6F56" w:rsidRPr="006A6F56">
              <w:rPr>
                <w:rStyle w:val="Hyperlink"/>
                <w:rFonts w:ascii="Optima" w:eastAsia="Times New Roman" w:hAnsi="Optima"/>
                <w:noProof/>
                <w:shd w:val="clear" w:color="auto" w:fill="FFFFFF"/>
              </w:rPr>
              <w:t>4. Dues</w:t>
            </w:r>
            <w:r w:rsidR="006A6F56" w:rsidRPr="006A6F56">
              <w:rPr>
                <w:rFonts w:ascii="Optima" w:hAnsi="Optima"/>
                <w:noProof/>
                <w:webHidden/>
              </w:rPr>
              <w:tab/>
            </w:r>
            <w:r w:rsidR="006A6F56" w:rsidRPr="006A6F56">
              <w:rPr>
                <w:rFonts w:ascii="Optima" w:hAnsi="Optima"/>
                <w:noProof/>
                <w:webHidden/>
              </w:rPr>
              <w:fldChar w:fldCharType="begin"/>
            </w:r>
            <w:r w:rsidR="006A6F56" w:rsidRPr="006A6F56">
              <w:rPr>
                <w:rFonts w:ascii="Optima" w:hAnsi="Optima"/>
                <w:noProof/>
                <w:webHidden/>
              </w:rPr>
              <w:instrText xml:space="preserve"> PAGEREF _Toc445296569 \h </w:instrText>
            </w:r>
            <w:r w:rsidR="006A6F56" w:rsidRPr="006A6F56">
              <w:rPr>
                <w:rFonts w:ascii="Optima" w:hAnsi="Optima"/>
                <w:noProof/>
                <w:webHidden/>
              </w:rPr>
            </w:r>
            <w:r w:rsidR="006A6F56" w:rsidRPr="006A6F56">
              <w:rPr>
                <w:rFonts w:ascii="Optima" w:hAnsi="Optima"/>
                <w:noProof/>
                <w:webHidden/>
              </w:rPr>
              <w:fldChar w:fldCharType="separate"/>
            </w:r>
            <w:r w:rsidR="006A6F56" w:rsidRPr="006A6F56">
              <w:rPr>
                <w:rFonts w:ascii="Optima" w:hAnsi="Optima"/>
                <w:noProof/>
                <w:webHidden/>
              </w:rPr>
              <w:t>4</w:t>
            </w:r>
            <w:r w:rsidR="006A6F56" w:rsidRPr="006A6F56">
              <w:rPr>
                <w:rFonts w:ascii="Optima" w:hAnsi="Optima"/>
                <w:noProof/>
                <w:webHidden/>
              </w:rPr>
              <w:fldChar w:fldCharType="end"/>
            </w:r>
          </w:hyperlink>
        </w:p>
        <w:p w14:paraId="1348EC33" w14:textId="77777777" w:rsidR="006A6F56" w:rsidRPr="006A6F56" w:rsidRDefault="00F65A47">
          <w:pPr>
            <w:pStyle w:val="TOC1"/>
            <w:tabs>
              <w:tab w:val="right" w:leader="dot" w:pos="9350"/>
            </w:tabs>
            <w:rPr>
              <w:rFonts w:ascii="Optima" w:eastAsiaTheme="minorEastAsia" w:hAnsi="Optima"/>
              <w:b w:val="0"/>
              <w:bCs w:val="0"/>
              <w:noProof/>
            </w:rPr>
          </w:pPr>
          <w:hyperlink w:anchor="_Toc445296570" w:history="1">
            <w:r w:rsidR="006A6F56" w:rsidRPr="006A6F56">
              <w:rPr>
                <w:rStyle w:val="Hyperlink"/>
                <w:rFonts w:ascii="Optima" w:eastAsia="Times New Roman" w:hAnsi="Optima"/>
                <w:noProof/>
                <w:shd w:val="clear" w:color="auto" w:fill="FFFFFF"/>
              </w:rPr>
              <w:t>5. Equipment &amp; Supplies</w:t>
            </w:r>
            <w:r w:rsidR="006A6F56" w:rsidRPr="006A6F56">
              <w:rPr>
                <w:rFonts w:ascii="Optima" w:hAnsi="Optima"/>
                <w:noProof/>
                <w:webHidden/>
              </w:rPr>
              <w:tab/>
            </w:r>
            <w:r w:rsidR="006A6F56" w:rsidRPr="006A6F56">
              <w:rPr>
                <w:rFonts w:ascii="Optima" w:hAnsi="Optima"/>
                <w:noProof/>
                <w:webHidden/>
              </w:rPr>
              <w:fldChar w:fldCharType="begin"/>
            </w:r>
            <w:r w:rsidR="006A6F56" w:rsidRPr="006A6F56">
              <w:rPr>
                <w:rFonts w:ascii="Optima" w:hAnsi="Optima"/>
                <w:noProof/>
                <w:webHidden/>
              </w:rPr>
              <w:instrText xml:space="preserve"> PAGEREF _Toc445296570 \h </w:instrText>
            </w:r>
            <w:r w:rsidR="006A6F56" w:rsidRPr="006A6F56">
              <w:rPr>
                <w:rFonts w:ascii="Optima" w:hAnsi="Optima"/>
                <w:noProof/>
                <w:webHidden/>
              </w:rPr>
            </w:r>
            <w:r w:rsidR="006A6F56" w:rsidRPr="006A6F56">
              <w:rPr>
                <w:rFonts w:ascii="Optima" w:hAnsi="Optima"/>
                <w:noProof/>
                <w:webHidden/>
              </w:rPr>
              <w:fldChar w:fldCharType="separate"/>
            </w:r>
            <w:r w:rsidR="006A6F56" w:rsidRPr="006A6F56">
              <w:rPr>
                <w:rFonts w:ascii="Optima" w:hAnsi="Optima"/>
                <w:noProof/>
                <w:webHidden/>
              </w:rPr>
              <w:t>4</w:t>
            </w:r>
            <w:r w:rsidR="006A6F56" w:rsidRPr="006A6F56">
              <w:rPr>
                <w:rFonts w:ascii="Optima" w:hAnsi="Optima"/>
                <w:noProof/>
                <w:webHidden/>
              </w:rPr>
              <w:fldChar w:fldCharType="end"/>
            </w:r>
          </w:hyperlink>
        </w:p>
        <w:p w14:paraId="6F9A1AD2" w14:textId="77777777" w:rsidR="006A6F56" w:rsidRPr="006A6F56" w:rsidRDefault="00F65A47">
          <w:pPr>
            <w:pStyle w:val="TOC1"/>
            <w:tabs>
              <w:tab w:val="right" w:leader="dot" w:pos="9350"/>
            </w:tabs>
            <w:rPr>
              <w:rFonts w:ascii="Optima" w:eastAsiaTheme="minorEastAsia" w:hAnsi="Optima"/>
              <w:b w:val="0"/>
              <w:bCs w:val="0"/>
              <w:noProof/>
            </w:rPr>
          </w:pPr>
          <w:hyperlink w:anchor="_Toc445296571" w:history="1">
            <w:r w:rsidR="006A6F56" w:rsidRPr="006A6F56">
              <w:rPr>
                <w:rStyle w:val="Hyperlink"/>
                <w:rFonts w:ascii="Optima" w:eastAsia="Times New Roman" w:hAnsi="Optima"/>
                <w:noProof/>
                <w:shd w:val="clear" w:color="auto" w:fill="FFFFFF"/>
              </w:rPr>
              <w:t>6. Facilities &amp; Security</w:t>
            </w:r>
            <w:r w:rsidR="006A6F56" w:rsidRPr="006A6F56">
              <w:rPr>
                <w:rFonts w:ascii="Optima" w:hAnsi="Optima"/>
                <w:noProof/>
                <w:webHidden/>
              </w:rPr>
              <w:tab/>
            </w:r>
            <w:r w:rsidR="006A6F56" w:rsidRPr="006A6F56">
              <w:rPr>
                <w:rFonts w:ascii="Optima" w:hAnsi="Optima"/>
                <w:noProof/>
                <w:webHidden/>
              </w:rPr>
              <w:fldChar w:fldCharType="begin"/>
            </w:r>
            <w:r w:rsidR="006A6F56" w:rsidRPr="006A6F56">
              <w:rPr>
                <w:rFonts w:ascii="Optima" w:hAnsi="Optima"/>
                <w:noProof/>
                <w:webHidden/>
              </w:rPr>
              <w:instrText xml:space="preserve"> PAGEREF _Toc445296571 \h </w:instrText>
            </w:r>
            <w:r w:rsidR="006A6F56" w:rsidRPr="006A6F56">
              <w:rPr>
                <w:rFonts w:ascii="Optima" w:hAnsi="Optima"/>
                <w:noProof/>
                <w:webHidden/>
              </w:rPr>
            </w:r>
            <w:r w:rsidR="006A6F56" w:rsidRPr="006A6F56">
              <w:rPr>
                <w:rFonts w:ascii="Optima" w:hAnsi="Optima"/>
                <w:noProof/>
                <w:webHidden/>
              </w:rPr>
              <w:fldChar w:fldCharType="separate"/>
            </w:r>
            <w:r w:rsidR="006A6F56" w:rsidRPr="006A6F56">
              <w:rPr>
                <w:rFonts w:ascii="Optima" w:hAnsi="Optima"/>
                <w:noProof/>
                <w:webHidden/>
              </w:rPr>
              <w:t>5</w:t>
            </w:r>
            <w:r w:rsidR="006A6F56" w:rsidRPr="006A6F56">
              <w:rPr>
                <w:rFonts w:ascii="Optima" w:hAnsi="Optima"/>
                <w:noProof/>
                <w:webHidden/>
              </w:rPr>
              <w:fldChar w:fldCharType="end"/>
            </w:r>
          </w:hyperlink>
        </w:p>
        <w:p w14:paraId="0603D045" w14:textId="77777777" w:rsidR="006A6F56" w:rsidRPr="006A6F56" w:rsidRDefault="00F65A47">
          <w:pPr>
            <w:pStyle w:val="TOC1"/>
            <w:tabs>
              <w:tab w:val="right" w:leader="dot" w:pos="9350"/>
            </w:tabs>
            <w:rPr>
              <w:rFonts w:ascii="Optima" w:eastAsiaTheme="minorEastAsia" w:hAnsi="Optima"/>
              <w:b w:val="0"/>
              <w:bCs w:val="0"/>
              <w:noProof/>
            </w:rPr>
          </w:pPr>
          <w:hyperlink w:anchor="_Toc445296572" w:history="1">
            <w:r w:rsidR="006A6F56" w:rsidRPr="006A6F56">
              <w:rPr>
                <w:rStyle w:val="Hyperlink"/>
                <w:rFonts w:ascii="Optima" w:eastAsia="Times New Roman" w:hAnsi="Optima"/>
                <w:noProof/>
                <w:shd w:val="clear" w:color="auto" w:fill="FFFFFF"/>
              </w:rPr>
              <w:t>7. Honoraria &amp; Services</w:t>
            </w:r>
            <w:r w:rsidR="006A6F56" w:rsidRPr="006A6F56">
              <w:rPr>
                <w:rFonts w:ascii="Optima" w:hAnsi="Optima"/>
                <w:noProof/>
                <w:webHidden/>
              </w:rPr>
              <w:tab/>
            </w:r>
            <w:r w:rsidR="006A6F56" w:rsidRPr="006A6F56">
              <w:rPr>
                <w:rFonts w:ascii="Optima" w:hAnsi="Optima"/>
                <w:noProof/>
                <w:webHidden/>
              </w:rPr>
              <w:fldChar w:fldCharType="begin"/>
            </w:r>
            <w:r w:rsidR="006A6F56" w:rsidRPr="006A6F56">
              <w:rPr>
                <w:rFonts w:ascii="Optima" w:hAnsi="Optima"/>
                <w:noProof/>
                <w:webHidden/>
              </w:rPr>
              <w:instrText xml:space="preserve"> PAGEREF _Toc445296572 \h </w:instrText>
            </w:r>
            <w:r w:rsidR="006A6F56" w:rsidRPr="006A6F56">
              <w:rPr>
                <w:rFonts w:ascii="Optima" w:hAnsi="Optima"/>
                <w:noProof/>
                <w:webHidden/>
              </w:rPr>
            </w:r>
            <w:r w:rsidR="006A6F56" w:rsidRPr="006A6F56">
              <w:rPr>
                <w:rFonts w:ascii="Optima" w:hAnsi="Optima"/>
                <w:noProof/>
                <w:webHidden/>
              </w:rPr>
              <w:fldChar w:fldCharType="separate"/>
            </w:r>
            <w:r w:rsidR="006A6F56" w:rsidRPr="006A6F56">
              <w:rPr>
                <w:rFonts w:ascii="Optima" w:hAnsi="Optima"/>
                <w:noProof/>
                <w:webHidden/>
              </w:rPr>
              <w:t>5</w:t>
            </w:r>
            <w:r w:rsidR="006A6F56" w:rsidRPr="006A6F56">
              <w:rPr>
                <w:rFonts w:ascii="Optima" w:hAnsi="Optima"/>
                <w:noProof/>
                <w:webHidden/>
              </w:rPr>
              <w:fldChar w:fldCharType="end"/>
            </w:r>
          </w:hyperlink>
        </w:p>
        <w:p w14:paraId="5B59A2C8" w14:textId="77777777" w:rsidR="006A6F56" w:rsidRPr="006A6F56" w:rsidRDefault="00F65A47">
          <w:pPr>
            <w:pStyle w:val="TOC1"/>
            <w:tabs>
              <w:tab w:val="right" w:leader="dot" w:pos="9350"/>
            </w:tabs>
            <w:rPr>
              <w:rFonts w:ascii="Optima" w:eastAsiaTheme="minorEastAsia" w:hAnsi="Optima"/>
              <w:b w:val="0"/>
              <w:bCs w:val="0"/>
              <w:noProof/>
            </w:rPr>
          </w:pPr>
          <w:hyperlink w:anchor="_Toc445296573" w:history="1">
            <w:r w:rsidR="006A6F56" w:rsidRPr="006A6F56">
              <w:rPr>
                <w:rStyle w:val="Hyperlink"/>
                <w:rFonts w:ascii="Optima" w:eastAsia="Times New Roman" w:hAnsi="Optima"/>
                <w:noProof/>
                <w:shd w:val="clear" w:color="auto" w:fill="FFFFFF"/>
              </w:rPr>
              <w:t>8. Photocopies, Printing &amp; Publicity</w:t>
            </w:r>
            <w:r w:rsidR="006A6F56" w:rsidRPr="006A6F56">
              <w:rPr>
                <w:rFonts w:ascii="Optima" w:hAnsi="Optima"/>
                <w:noProof/>
                <w:webHidden/>
              </w:rPr>
              <w:tab/>
            </w:r>
            <w:r w:rsidR="006A6F56" w:rsidRPr="006A6F56">
              <w:rPr>
                <w:rFonts w:ascii="Optima" w:hAnsi="Optima"/>
                <w:noProof/>
                <w:webHidden/>
              </w:rPr>
              <w:fldChar w:fldCharType="begin"/>
            </w:r>
            <w:r w:rsidR="006A6F56" w:rsidRPr="006A6F56">
              <w:rPr>
                <w:rFonts w:ascii="Optima" w:hAnsi="Optima"/>
                <w:noProof/>
                <w:webHidden/>
              </w:rPr>
              <w:instrText xml:space="preserve"> PAGEREF _Toc445296573 \h </w:instrText>
            </w:r>
            <w:r w:rsidR="006A6F56" w:rsidRPr="006A6F56">
              <w:rPr>
                <w:rFonts w:ascii="Optima" w:hAnsi="Optima"/>
                <w:noProof/>
                <w:webHidden/>
              </w:rPr>
            </w:r>
            <w:r w:rsidR="006A6F56" w:rsidRPr="006A6F56">
              <w:rPr>
                <w:rFonts w:ascii="Optima" w:hAnsi="Optima"/>
                <w:noProof/>
                <w:webHidden/>
              </w:rPr>
              <w:fldChar w:fldCharType="separate"/>
            </w:r>
            <w:r w:rsidR="006A6F56" w:rsidRPr="006A6F56">
              <w:rPr>
                <w:rFonts w:ascii="Optima" w:hAnsi="Optima"/>
                <w:noProof/>
                <w:webHidden/>
              </w:rPr>
              <w:t>6</w:t>
            </w:r>
            <w:r w:rsidR="006A6F56" w:rsidRPr="006A6F56">
              <w:rPr>
                <w:rFonts w:ascii="Optima" w:hAnsi="Optima"/>
                <w:noProof/>
                <w:webHidden/>
              </w:rPr>
              <w:fldChar w:fldCharType="end"/>
            </w:r>
          </w:hyperlink>
        </w:p>
        <w:p w14:paraId="18C6C9F2" w14:textId="77777777" w:rsidR="006A6F56" w:rsidRPr="006A6F56" w:rsidRDefault="00F65A47">
          <w:pPr>
            <w:pStyle w:val="TOC1"/>
            <w:tabs>
              <w:tab w:val="right" w:leader="dot" w:pos="9350"/>
            </w:tabs>
            <w:rPr>
              <w:rFonts w:ascii="Optima" w:eastAsiaTheme="minorEastAsia" w:hAnsi="Optima"/>
              <w:b w:val="0"/>
              <w:bCs w:val="0"/>
              <w:noProof/>
            </w:rPr>
          </w:pPr>
          <w:hyperlink w:anchor="_Toc445296574" w:history="1">
            <w:r w:rsidR="006A6F56" w:rsidRPr="006A6F56">
              <w:rPr>
                <w:rStyle w:val="Hyperlink"/>
                <w:rFonts w:ascii="Optima" w:eastAsia="Times New Roman" w:hAnsi="Optima"/>
                <w:noProof/>
                <w:shd w:val="clear" w:color="auto" w:fill="FFFFFF"/>
              </w:rPr>
              <w:t>9. Production</w:t>
            </w:r>
            <w:r w:rsidR="006A6F56" w:rsidRPr="006A6F56">
              <w:rPr>
                <w:rFonts w:ascii="Optima" w:hAnsi="Optima"/>
                <w:noProof/>
                <w:webHidden/>
              </w:rPr>
              <w:tab/>
            </w:r>
            <w:r w:rsidR="006A6F56" w:rsidRPr="006A6F56">
              <w:rPr>
                <w:rFonts w:ascii="Optima" w:hAnsi="Optima"/>
                <w:noProof/>
                <w:webHidden/>
              </w:rPr>
              <w:fldChar w:fldCharType="begin"/>
            </w:r>
            <w:r w:rsidR="006A6F56" w:rsidRPr="006A6F56">
              <w:rPr>
                <w:rFonts w:ascii="Optima" w:hAnsi="Optima"/>
                <w:noProof/>
                <w:webHidden/>
              </w:rPr>
              <w:instrText xml:space="preserve"> PAGEREF _Toc445296574 \h </w:instrText>
            </w:r>
            <w:r w:rsidR="006A6F56" w:rsidRPr="006A6F56">
              <w:rPr>
                <w:rFonts w:ascii="Optima" w:hAnsi="Optima"/>
                <w:noProof/>
                <w:webHidden/>
              </w:rPr>
            </w:r>
            <w:r w:rsidR="006A6F56" w:rsidRPr="006A6F56">
              <w:rPr>
                <w:rFonts w:ascii="Optima" w:hAnsi="Optima"/>
                <w:noProof/>
                <w:webHidden/>
              </w:rPr>
              <w:fldChar w:fldCharType="separate"/>
            </w:r>
            <w:r w:rsidR="006A6F56" w:rsidRPr="006A6F56">
              <w:rPr>
                <w:rFonts w:ascii="Optima" w:hAnsi="Optima"/>
                <w:noProof/>
                <w:webHidden/>
              </w:rPr>
              <w:t>7</w:t>
            </w:r>
            <w:r w:rsidR="006A6F56" w:rsidRPr="006A6F56">
              <w:rPr>
                <w:rFonts w:ascii="Optima" w:hAnsi="Optima"/>
                <w:noProof/>
                <w:webHidden/>
              </w:rPr>
              <w:fldChar w:fldCharType="end"/>
            </w:r>
          </w:hyperlink>
        </w:p>
        <w:p w14:paraId="1D3E02FC" w14:textId="77777777" w:rsidR="006A6F56" w:rsidRPr="006A6F56" w:rsidRDefault="00F65A47">
          <w:pPr>
            <w:pStyle w:val="TOC1"/>
            <w:tabs>
              <w:tab w:val="right" w:leader="dot" w:pos="9350"/>
            </w:tabs>
            <w:rPr>
              <w:rFonts w:ascii="Optima" w:eastAsiaTheme="minorEastAsia" w:hAnsi="Optima"/>
              <w:b w:val="0"/>
              <w:bCs w:val="0"/>
              <w:noProof/>
            </w:rPr>
          </w:pPr>
          <w:hyperlink w:anchor="_Toc445296575" w:history="1">
            <w:r w:rsidR="006A6F56" w:rsidRPr="006A6F56">
              <w:rPr>
                <w:rStyle w:val="Hyperlink"/>
                <w:rFonts w:ascii="Optima" w:eastAsia="Times New Roman" w:hAnsi="Optima"/>
                <w:noProof/>
                <w:shd w:val="clear" w:color="auto" w:fill="FFFFFF"/>
              </w:rPr>
              <w:t>10. Travel &amp; Conference Fees</w:t>
            </w:r>
            <w:r w:rsidR="006A6F56" w:rsidRPr="006A6F56">
              <w:rPr>
                <w:rFonts w:ascii="Optima" w:hAnsi="Optima"/>
                <w:noProof/>
                <w:webHidden/>
              </w:rPr>
              <w:tab/>
            </w:r>
            <w:r w:rsidR="006A6F56" w:rsidRPr="006A6F56">
              <w:rPr>
                <w:rFonts w:ascii="Optima" w:hAnsi="Optima"/>
                <w:noProof/>
                <w:webHidden/>
              </w:rPr>
              <w:fldChar w:fldCharType="begin"/>
            </w:r>
            <w:r w:rsidR="006A6F56" w:rsidRPr="006A6F56">
              <w:rPr>
                <w:rFonts w:ascii="Optima" w:hAnsi="Optima"/>
                <w:noProof/>
                <w:webHidden/>
              </w:rPr>
              <w:instrText xml:space="preserve"> PAGEREF _Toc445296575 \h </w:instrText>
            </w:r>
            <w:r w:rsidR="006A6F56" w:rsidRPr="006A6F56">
              <w:rPr>
                <w:rFonts w:ascii="Optima" w:hAnsi="Optima"/>
                <w:noProof/>
                <w:webHidden/>
              </w:rPr>
            </w:r>
            <w:r w:rsidR="006A6F56" w:rsidRPr="006A6F56">
              <w:rPr>
                <w:rFonts w:ascii="Optima" w:hAnsi="Optima"/>
                <w:noProof/>
                <w:webHidden/>
              </w:rPr>
              <w:fldChar w:fldCharType="separate"/>
            </w:r>
            <w:r w:rsidR="006A6F56" w:rsidRPr="006A6F56">
              <w:rPr>
                <w:rFonts w:ascii="Optima" w:hAnsi="Optima"/>
                <w:noProof/>
                <w:webHidden/>
              </w:rPr>
              <w:t>7</w:t>
            </w:r>
            <w:r w:rsidR="006A6F56" w:rsidRPr="006A6F56">
              <w:rPr>
                <w:rFonts w:ascii="Optima" w:hAnsi="Optima"/>
                <w:noProof/>
                <w:webHidden/>
              </w:rPr>
              <w:fldChar w:fldCharType="end"/>
            </w:r>
          </w:hyperlink>
        </w:p>
        <w:p w14:paraId="6F054E9E" w14:textId="77777777" w:rsidR="006A6F56" w:rsidRPr="006A6F56" w:rsidRDefault="00F65A47">
          <w:pPr>
            <w:pStyle w:val="TOC1"/>
            <w:tabs>
              <w:tab w:val="right" w:leader="dot" w:pos="9350"/>
            </w:tabs>
            <w:rPr>
              <w:rFonts w:ascii="Optima" w:eastAsiaTheme="minorEastAsia" w:hAnsi="Optima"/>
              <w:b w:val="0"/>
              <w:bCs w:val="0"/>
              <w:noProof/>
            </w:rPr>
          </w:pPr>
          <w:hyperlink w:anchor="_Toc445296576" w:history="1">
            <w:r w:rsidR="006A6F56" w:rsidRPr="006A6F56">
              <w:rPr>
                <w:rStyle w:val="Hyperlink"/>
                <w:rFonts w:ascii="Optima" w:eastAsia="Times New Roman" w:hAnsi="Optima"/>
                <w:noProof/>
                <w:shd w:val="clear" w:color="auto" w:fill="FFFFFF"/>
              </w:rPr>
              <w:t>11. Revenue</w:t>
            </w:r>
            <w:r w:rsidR="006A6F56" w:rsidRPr="006A6F56">
              <w:rPr>
                <w:rFonts w:ascii="Optima" w:hAnsi="Optima"/>
                <w:noProof/>
                <w:webHidden/>
              </w:rPr>
              <w:tab/>
            </w:r>
            <w:r w:rsidR="006A6F56" w:rsidRPr="006A6F56">
              <w:rPr>
                <w:rFonts w:ascii="Optima" w:hAnsi="Optima"/>
                <w:noProof/>
                <w:webHidden/>
              </w:rPr>
              <w:fldChar w:fldCharType="begin"/>
            </w:r>
            <w:r w:rsidR="006A6F56" w:rsidRPr="006A6F56">
              <w:rPr>
                <w:rFonts w:ascii="Optima" w:hAnsi="Optima"/>
                <w:noProof/>
                <w:webHidden/>
              </w:rPr>
              <w:instrText xml:space="preserve"> PAGEREF _Toc445296576 \h </w:instrText>
            </w:r>
            <w:r w:rsidR="006A6F56" w:rsidRPr="006A6F56">
              <w:rPr>
                <w:rFonts w:ascii="Optima" w:hAnsi="Optima"/>
                <w:noProof/>
                <w:webHidden/>
              </w:rPr>
            </w:r>
            <w:r w:rsidR="006A6F56" w:rsidRPr="006A6F56">
              <w:rPr>
                <w:rFonts w:ascii="Optima" w:hAnsi="Optima"/>
                <w:noProof/>
                <w:webHidden/>
              </w:rPr>
              <w:fldChar w:fldCharType="separate"/>
            </w:r>
            <w:r w:rsidR="006A6F56" w:rsidRPr="006A6F56">
              <w:rPr>
                <w:rFonts w:ascii="Optima" w:hAnsi="Optima"/>
                <w:noProof/>
                <w:webHidden/>
              </w:rPr>
              <w:t>8</w:t>
            </w:r>
            <w:r w:rsidR="006A6F56" w:rsidRPr="006A6F56">
              <w:rPr>
                <w:rFonts w:ascii="Optima" w:hAnsi="Optima"/>
                <w:noProof/>
                <w:webHidden/>
              </w:rPr>
              <w:fldChar w:fldCharType="end"/>
            </w:r>
          </w:hyperlink>
        </w:p>
        <w:p w14:paraId="39A5F1C5" w14:textId="77777777" w:rsidR="006A6F56" w:rsidRPr="006A6F56" w:rsidRDefault="00F65A47">
          <w:pPr>
            <w:pStyle w:val="TOC1"/>
            <w:tabs>
              <w:tab w:val="right" w:leader="dot" w:pos="9350"/>
            </w:tabs>
            <w:rPr>
              <w:rFonts w:ascii="Optima" w:eastAsiaTheme="minorEastAsia" w:hAnsi="Optima"/>
              <w:b w:val="0"/>
              <w:bCs w:val="0"/>
              <w:noProof/>
            </w:rPr>
          </w:pPr>
          <w:hyperlink w:anchor="_Toc445296577" w:history="1">
            <w:r w:rsidR="006A6F56" w:rsidRPr="006A6F56">
              <w:rPr>
                <w:rStyle w:val="Hyperlink"/>
                <w:rFonts w:ascii="Optima" w:eastAsia="Times New Roman" w:hAnsi="Optima"/>
                <w:noProof/>
                <w:shd w:val="clear" w:color="auto" w:fill="FFFFFF"/>
              </w:rPr>
              <w:t>12. Non-SAC Expenses</w:t>
            </w:r>
            <w:r w:rsidR="006A6F56" w:rsidRPr="006A6F56">
              <w:rPr>
                <w:rFonts w:ascii="Optima" w:hAnsi="Optima"/>
                <w:noProof/>
                <w:webHidden/>
              </w:rPr>
              <w:tab/>
            </w:r>
            <w:r w:rsidR="006A6F56" w:rsidRPr="006A6F56">
              <w:rPr>
                <w:rFonts w:ascii="Optima" w:hAnsi="Optima"/>
                <w:noProof/>
                <w:webHidden/>
              </w:rPr>
              <w:fldChar w:fldCharType="begin"/>
            </w:r>
            <w:r w:rsidR="006A6F56" w:rsidRPr="006A6F56">
              <w:rPr>
                <w:rFonts w:ascii="Optima" w:hAnsi="Optima"/>
                <w:noProof/>
                <w:webHidden/>
              </w:rPr>
              <w:instrText xml:space="preserve"> PAGEREF _Toc445296577 \h </w:instrText>
            </w:r>
            <w:r w:rsidR="006A6F56" w:rsidRPr="006A6F56">
              <w:rPr>
                <w:rFonts w:ascii="Optima" w:hAnsi="Optima"/>
                <w:noProof/>
                <w:webHidden/>
              </w:rPr>
            </w:r>
            <w:r w:rsidR="006A6F56" w:rsidRPr="006A6F56">
              <w:rPr>
                <w:rFonts w:ascii="Optima" w:hAnsi="Optima"/>
                <w:noProof/>
                <w:webHidden/>
              </w:rPr>
              <w:fldChar w:fldCharType="separate"/>
            </w:r>
            <w:r w:rsidR="006A6F56" w:rsidRPr="006A6F56">
              <w:rPr>
                <w:rFonts w:ascii="Optima" w:hAnsi="Optima"/>
                <w:noProof/>
                <w:webHidden/>
              </w:rPr>
              <w:t>8</w:t>
            </w:r>
            <w:r w:rsidR="006A6F56" w:rsidRPr="006A6F56">
              <w:rPr>
                <w:rFonts w:ascii="Optima" w:hAnsi="Optima"/>
                <w:noProof/>
                <w:webHidden/>
              </w:rPr>
              <w:fldChar w:fldCharType="end"/>
            </w:r>
          </w:hyperlink>
        </w:p>
        <w:p w14:paraId="050CE17D" w14:textId="77777777" w:rsidR="00692F34" w:rsidRPr="006A6F56" w:rsidRDefault="00E55F21">
          <w:pPr>
            <w:rPr>
              <w:rFonts w:ascii="Optima" w:hAnsi="Optima"/>
              <w:noProof/>
            </w:rPr>
          </w:pPr>
          <w:r w:rsidRPr="006A6F56">
            <w:rPr>
              <w:rFonts w:ascii="Optima" w:hAnsi="Optima"/>
              <w:b/>
              <w:bCs/>
              <w:noProof/>
            </w:rPr>
            <w:fldChar w:fldCharType="end"/>
          </w:r>
        </w:p>
      </w:sdtContent>
    </w:sdt>
    <w:p w14:paraId="6353386C" w14:textId="44B59473" w:rsidR="001503DE" w:rsidRPr="006A6F56" w:rsidRDefault="001503DE">
      <w:pPr>
        <w:rPr>
          <w:rFonts w:ascii="Optima" w:eastAsia="Times New Roman" w:hAnsi="Optima" w:cstheme="majorBidi"/>
          <w:sz w:val="32"/>
          <w:szCs w:val="32"/>
          <w:shd w:val="clear" w:color="auto" w:fill="FFFFFF"/>
        </w:rPr>
      </w:pPr>
      <w:r w:rsidRPr="006A6F56">
        <w:rPr>
          <w:rFonts w:ascii="Optima" w:eastAsia="Times New Roman" w:hAnsi="Optima"/>
          <w:shd w:val="clear" w:color="auto" w:fill="FFFFFF"/>
        </w:rPr>
        <w:br w:type="page"/>
      </w:r>
    </w:p>
    <w:p w14:paraId="2B85D6BC" w14:textId="118CD850" w:rsidR="00E55F21" w:rsidRPr="006A6F56" w:rsidRDefault="00524CD8" w:rsidP="001503DE">
      <w:pPr>
        <w:pStyle w:val="Heading1"/>
        <w:spacing w:before="0" w:after="120" w:line="276" w:lineRule="auto"/>
        <w:jc w:val="center"/>
        <w:rPr>
          <w:rFonts w:ascii="Optima" w:hAnsi="Optima"/>
          <w:color w:val="auto"/>
        </w:rPr>
      </w:pPr>
      <w:bookmarkStart w:id="0" w:name="_Toc445296566"/>
      <w:r w:rsidRPr="006A6F56">
        <w:rPr>
          <w:rFonts w:ascii="Optima" w:eastAsia="Times New Roman" w:hAnsi="Optima"/>
          <w:color w:val="auto"/>
          <w:shd w:val="clear" w:color="auto" w:fill="FFFFFF"/>
        </w:rPr>
        <w:lastRenderedPageBreak/>
        <w:t>1.</w:t>
      </w:r>
      <w:r w:rsidR="00F45B73" w:rsidRPr="006A6F56">
        <w:rPr>
          <w:rFonts w:ascii="Optima" w:eastAsia="Times New Roman" w:hAnsi="Optima"/>
          <w:color w:val="auto"/>
          <w:shd w:val="clear" w:color="auto" w:fill="FFFFFF"/>
        </w:rPr>
        <w:t xml:space="preserve"> </w:t>
      </w:r>
      <w:r w:rsidR="00B33FB8" w:rsidRPr="006A6F56">
        <w:rPr>
          <w:rFonts w:ascii="Optima" w:eastAsia="Times New Roman" w:hAnsi="Optima"/>
          <w:color w:val="auto"/>
          <w:shd w:val="clear" w:color="auto" w:fill="FFFFFF"/>
        </w:rPr>
        <w:t>Advertising</w:t>
      </w:r>
      <w:bookmarkEnd w:id="0"/>
    </w:p>
    <w:p w14:paraId="031A6B9A" w14:textId="77777777" w:rsidR="00E55F21" w:rsidRPr="006A6F56" w:rsidRDefault="00F45B73" w:rsidP="00692F34">
      <w:pPr>
        <w:keepNext/>
        <w:keepLines/>
        <w:spacing w:after="120" w:line="276" w:lineRule="auto"/>
        <w:rPr>
          <w:rFonts w:ascii="Optima" w:eastAsia="Times New Roman" w:hAnsi="Optima" w:cs="Arial"/>
          <w:shd w:val="clear" w:color="auto" w:fill="FFFFFF"/>
        </w:rPr>
      </w:pPr>
      <w:r w:rsidRPr="006A6F56">
        <w:rPr>
          <w:rFonts w:ascii="Optima" w:eastAsia="Times New Roman" w:hAnsi="Optima" w:cs="Arial"/>
          <w:b/>
          <w:shd w:val="clear" w:color="auto" w:fill="FFFFFF"/>
        </w:rPr>
        <w:t>Description:</w:t>
      </w:r>
    </w:p>
    <w:p w14:paraId="4D0A45EA" w14:textId="159BD819" w:rsidR="00F45B73" w:rsidRPr="006A6F56" w:rsidRDefault="00F45B73" w:rsidP="00692F34">
      <w:pPr>
        <w:keepNext/>
        <w:keepLines/>
        <w:spacing w:after="120" w:line="276" w:lineRule="auto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shd w:val="clear" w:color="auto" w:fill="FFFFFF"/>
        </w:rPr>
        <w:t xml:space="preserve">This category is for </w:t>
      </w:r>
      <w:r w:rsidR="00DF765A" w:rsidRPr="006A6F56">
        <w:rPr>
          <w:rFonts w:ascii="Optima" w:eastAsia="Times New Roman" w:hAnsi="Optima" w:cs="Arial"/>
          <w:shd w:val="clear" w:color="auto" w:fill="FFFFFF"/>
        </w:rPr>
        <w:t>purchasing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 advertisements to be placed in periodicals such as newspapers or magazines.</w:t>
      </w:r>
      <w:r w:rsidR="00B33FB8" w:rsidRPr="006A6F56">
        <w:rPr>
          <w:rFonts w:ascii="Optima" w:eastAsia="Times New Roman" w:hAnsi="Optima" w:cs="Arial"/>
          <w:shd w:val="clear" w:color="auto" w:fill="FFFFFF"/>
        </w:rPr>
        <w:t xml:space="preserve"> </w:t>
      </w:r>
      <w:r w:rsidR="00DF765A" w:rsidRPr="006A6F56">
        <w:rPr>
          <w:rFonts w:ascii="Optima" w:eastAsia="Times New Roman" w:hAnsi="Optima" w:cs="Arial"/>
          <w:b/>
          <w:shd w:val="clear" w:color="auto" w:fill="FFFFFF"/>
        </w:rPr>
        <w:t>This category does</w:t>
      </w:r>
      <w:r w:rsidR="00B33FB8" w:rsidRPr="006A6F56">
        <w:rPr>
          <w:rFonts w:ascii="Optima" w:eastAsia="Times New Roman" w:hAnsi="Optima" w:cs="Arial"/>
          <w:b/>
          <w:shd w:val="clear" w:color="auto" w:fill="FFFFFF"/>
        </w:rPr>
        <w:t xml:space="preserve"> NOT </w:t>
      </w:r>
      <w:r w:rsidR="00DF765A" w:rsidRPr="006A6F56">
        <w:rPr>
          <w:rFonts w:ascii="Optima" w:eastAsia="Times New Roman" w:hAnsi="Optima" w:cs="Arial"/>
          <w:b/>
          <w:shd w:val="clear" w:color="auto" w:fill="FFFFFF"/>
        </w:rPr>
        <w:t>include</w:t>
      </w:r>
      <w:r w:rsidR="00B33FB8" w:rsidRPr="006A6F56">
        <w:rPr>
          <w:rFonts w:ascii="Optima" w:eastAsia="Times New Roman" w:hAnsi="Optima" w:cs="Arial"/>
          <w:b/>
          <w:shd w:val="clear" w:color="auto" w:fill="FFFFFF"/>
        </w:rPr>
        <w:t xml:space="preserve"> funding </w:t>
      </w:r>
      <w:r w:rsidR="00DF765A" w:rsidRPr="006A6F56">
        <w:rPr>
          <w:rFonts w:ascii="Optima" w:eastAsia="Times New Roman" w:hAnsi="Optima" w:cs="Arial"/>
          <w:b/>
          <w:shd w:val="clear" w:color="auto" w:fill="FFFFFF"/>
        </w:rPr>
        <w:t xml:space="preserve">for </w:t>
      </w:r>
      <w:r w:rsidR="00B33FB8" w:rsidRPr="006A6F56">
        <w:rPr>
          <w:rFonts w:ascii="Optima" w:eastAsia="Times New Roman" w:hAnsi="Optima" w:cs="Arial"/>
          <w:b/>
          <w:shd w:val="clear" w:color="auto" w:fill="FFFFFF"/>
        </w:rPr>
        <w:t>flyers, posters or other print material</w:t>
      </w:r>
      <w:r w:rsidR="00A510D8" w:rsidRPr="006A6F56">
        <w:rPr>
          <w:rFonts w:ascii="Optima" w:eastAsia="Times New Roman" w:hAnsi="Optima" w:cs="Arial"/>
          <w:b/>
          <w:shd w:val="clear" w:color="auto" w:fill="FFFFFF"/>
        </w:rPr>
        <w:t>s</w:t>
      </w:r>
      <w:r w:rsidR="00B33FB8" w:rsidRPr="006A6F56">
        <w:rPr>
          <w:rFonts w:ascii="Optima" w:eastAsia="Times New Roman" w:hAnsi="Optima" w:cs="Arial"/>
          <w:shd w:val="clear" w:color="auto" w:fill="FFFFFF"/>
        </w:rPr>
        <w:t xml:space="preserve"> (</w:t>
      </w:r>
      <w:r w:rsidR="001B23E1" w:rsidRPr="006A6F56">
        <w:rPr>
          <w:rFonts w:ascii="Optima" w:eastAsia="Times New Roman" w:hAnsi="Optima" w:cs="Arial"/>
          <w:shd w:val="clear" w:color="auto" w:fill="FFFFFF"/>
        </w:rPr>
        <w:t xml:space="preserve">these </w:t>
      </w:r>
      <w:r w:rsidR="00B33FB8" w:rsidRPr="006A6F56">
        <w:rPr>
          <w:rFonts w:ascii="Optima" w:eastAsia="Times New Roman" w:hAnsi="Optima" w:cs="Arial"/>
          <w:shd w:val="clear" w:color="auto" w:fill="FFFFFF"/>
        </w:rPr>
        <w:t>should be requested in the Photocopies, Printing and Publicity category).</w:t>
      </w:r>
    </w:p>
    <w:p w14:paraId="73DBF10C" w14:textId="037C70CC" w:rsidR="0023311B" w:rsidRPr="006A6F56" w:rsidRDefault="00B33FB8" w:rsidP="00692F34">
      <w:pPr>
        <w:keepNext/>
        <w:keepLines/>
        <w:spacing w:after="120" w:line="276" w:lineRule="auto"/>
        <w:rPr>
          <w:rFonts w:ascii="Optima" w:eastAsia="Times New Roman" w:hAnsi="Optima" w:cs="Arial"/>
          <w:b/>
        </w:rPr>
      </w:pPr>
      <w:r w:rsidRPr="006A6F56">
        <w:rPr>
          <w:rFonts w:ascii="Optima" w:eastAsia="Times New Roman" w:hAnsi="Optima" w:cs="Arial"/>
          <w:b/>
          <w:shd w:val="clear" w:color="auto" w:fill="FFFFFF"/>
        </w:rPr>
        <w:t>Guidelines:</w:t>
      </w:r>
    </w:p>
    <w:p w14:paraId="7D29A3D0" w14:textId="31DB5D8E" w:rsidR="0023311B" w:rsidRPr="006A6F56" w:rsidRDefault="0023311B" w:rsidP="00692F34">
      <w:pPr>
        <w:keepNext/>
        <w:keepLines/>
        <w:numPr>
          <w:ilvl w:val="0"/>
          <w:numId w:val="2"/>
        </w:numPr>
        <w:shd w:val="clear" w:color="auto" w:fill="FFFFFF"/>
        <w:tabs>
          <w:tab w:val="clear" w:pos="720"/>
        </w:tabs>
        <w:spacing w:after="120" w:line="276" w:lineRule="auto"/>
        <w:ind w:left="360"/>
        <w:textAlignment w:val="baseline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shd w:val="clear" w:color="auto" w:fill="FFFFFF"/>
        </w:rPr>
        <w:t xml:space="preserve">DP ad funding will be considered on a case-by-case, </w:t>
      </w:r>
      <w:r w:rsidRPr="006A6F56">
        <w:rPr>
          <w:rFonts w:ascii="Optima" w:eastAsia="Times New Roman" w:hAnsi="Optima" w:cs="Arial"/>
          <w:b/>
          <w:shd w:val="clear" w:color="auto" w:fill="FFFFFF"/>
        </w:rPr>
        <w:t xml:space="preserve">contingency basis </w:t>
      </w:r>
      <w:r w:rsidRPr="006A6F56">
        <w:rPr>
          <w:rFonts w:ascii="Optima" w:eastAsia="Times New Roman" w:hAnsi="Optima" w:cs="Arial"/>
          <w:b/>
          <w:iCs/>
          <w:shd w:val="clear" w:color="auto" w:fill="FFFFFF"/>
        </w:rPr>
        <w:t>only</w:t>
      </w:r>
      <w:r w:rsidR="00524CD8" w:rsidRPr="006A6F56">
        <w:rPr>
          <w:rFonts w:ascii="Optima" w:eastAsia="Times New Roman" w:hAnsi="Optima" w:cs="Arial"/>
          <w:shd w:val="clear" w:color="auto" w:fill="FFFFFF"/>
        </w:rPr>
        <w:t>. The DP offers the online “Events@Penn”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 section as a free service that groups are encouraged to use.</w:t>
      </w:r>
    </w:p>
    <w:p w14:paraId="6A759392" w14:textId="64842E64" w:rsidR="00DF765A" w:rsidRPr="006A6F56" w:rsidRDefault="00DF765A" w:rsidP="00DC74A8">
      <w:pPr>
        <w:keepNext/>
        <w:keepLines/>
        <w:numPr>
          <w:ilvl w:val="0"/>
          <w:numId w:val="2"/>
        </w:numPr>
        <w:shd w:val="clear" w:color="auto" w:fill="FFFFFF"/>
        <w:tabs>
          <w:tab w:val="clear" w:pos="720"/>
        </w:tabs>
        <w:spacing w:after="120" w:line="276" w:lineRule="auto"/>
        <w:ind w:left="360"/>
        <w:textAlignment w:val="baseline"/>
        <w:rPr>
          <w:rFonts w:ascii="Optima" w:eastAsia="Times New Roman" w:hAnsi="Optima" w:cs="Arial"/>
          <w:b/>
          <w:bCs/>
          <w:shd w:val="clear" w:color="auto" w:fill="FFFFFF"/>
        </w:rPr>
      </w:pPr>
      <w:r w:rsidRPr="006A6F56">
        <w:rPr>
          <w:rFonts w:ascii="Optima" w:eastAsia="Times New Roman" w:hAnsi="Optima" w:cs="Arial"/>
          <w:shd w:val="clear" w:color="auto" w:fill="FFFFFF"/>
        </w:rPr>
        <w:t>Advertising cost in</w:t>
      </w:r>
      <w:r w:rsidR="00F45B73" w:rsidRPr="006A6F56">
        <w:rPr>
          <w:rFonts w:ascii="Optima" w:eastAsia="Times New Roman" w:hAnsi="Optima" w:cs="Arial"/>
          <w:shd w:val="clear" w:color="auto" w:fill="FFFFFF"/>
        </w:rPr>
        <w:t xml:space="preserve"> </w:t>
      </w:r>
      <w:r w:rsidR="00393CB2" w:rsidRPr="006A6F56">
        <w:rPr>
          <w:rFonts w:ascii="Optima" w:eastAsia="Times New Roman" w:hAnsi="Optima" w:cs="Arial"/>
          <w:shd w:val="clear" w:color="auto" w:fill="FFFFFF"/>
        </w:rPr>
        <w:t>publications outside the University</w:t>
      </w:r>
      <w:r w:rsidR="00F45B73" w:rsidRPr="006A6F56">
        <w:rPr>
          <w:rFonts w:ascii="Optima" w:eastAsia="Times New Roman" w:hAnsi="Optima" w:cs="Arial"/>
          <w:shd w:val="clear" w:color="auto" w:fill="FFFFFF"/>
        </w:rPr>
        <w:t xml:space="preserve"> may be f</w:t>
      </w:r>
      <w:r w:rsidRPr="006A6F56">
        <w:rPr>
          <w:rFonts w:ascii="Optima" w:eastAsia="Times New Roman" w:hAnsi="Optima" w:cs="Arial"/>
          <w:shd w:val="clear" w:color="auto" w:fill="FFFFFF"/>
        </w:rPr>
        <w:t>unded if deemed essential</w:t>
      </w:r>
      <w:r w:rsidR="00F45B73" w:rsidRPr="006A6F56">
        <w:rPr>
          <w:rFonts w:ascii="Optima" w:eastAsia="Times New Roman" w:hAnsi="Optima" w:cs="Arial"/>
          <w:shd w:val="clear" w:color="auto" w:fill="FFFFFF"/>
        </w:rPr>
        <w:t>.</w:t>
      </w:r>
    </w:p>
    <w:p w14:paraId="3DF49B01" w14:textId="77777777" w:rsidR="00692F34" w:rsidRPr="006A6F56" w:rsidRDefault="00692F34" w:rsidP="00692F34">
      <w:pPr>
        <w:keepNext/>
        <w:keepLines/>
        <w:shd w:val="clear" w:color="auto" w:fill="FFFFFF"/>
        <w:spacing w:after="120" w:line="276" w:lineRule="auto"/>
        <w:textAlignment w:val="baseline"/>
        <w:rPr>
          <w:rFonts w:ascii="Optima" w:eastAsia="Times New Roman" w:hAnsi="Optima" w:cs="Arial"/>
          <w:b/>
          <w:bCs/>
          <w:shd w:val="clear" w:color="auto" w:fill="FFFFFF"/>
        </w:rPr>
      </w:pPr>
    </w:p>
    <w:p w14:paraId="3418AE16" w14:textId="4B6807D4" w:rsidR="00E55F21" w:rsidRPr="006A6F56" w:rsidRDefault="00524CD8" w:rsidP="001503DE">
      <w:pPr>
        <w:pStyle w:val="Heading1"/>
        <w:spacing w:before="0" w:after="120" w:line="276" w:lineRule="auto"/>
        <w:jc w:val="center"/>
        <w:rPr>
          <w:rFonts w:ascii="Optima" w:eastAsia="Times New Roman" w:hAnsi="Optima"/>
          <w:color w:val="auto"/>
        </w:rPr>
      </w:pPr>
      <w:bookmarkStart w:id="1" w:name="_Toc445296567"/>
      <w:r w:rsidRPr="006A6F56">
        <w:rPr>
          <w:rFonts w:ascii="Optima" w:eastAsia="Times New Roman" w:hAnsi="Optima"/>
          <w:color w:val="auto"/>
          <w:shd w:val="clear" w:color="auto" w:fill="FFFFFF"/>
        </w:rPr>
        <w:t>2.</w:t>
      </w:r>
      <w:r w:rsidR="00F45B73" w:rsidRPr="006A6F56">
        <w:rPr>
          <w:rFonts w:ascii="Optima" w:eastAsia="Times New Roman" w:hAnsi="Optima"/>
          <w:color w:val="auto"/>
          <w:shd w:val="clear" w:color="auto" w:fill="FFFFFF"/>
        </w:rPr>
        <w:t xml:space="preserve"> Communications</w:t>
      </w:r>
      <w:bookmarkEnd w:id="1"/>
    </w:p>
    <w:p w14:paraId="1DD67F0D" w14:textId="77777777" w:rsidR="00E55F21" w:rsidRPr="006A6F56" w:rsidRDefault="00F45B73" w:rsidP="00692F34">
      <w:pPr>
        <w:keepNext/>
        <w:keepLines/>
        <w:spacing w:after="120" w:line="276" w:lineRule="auto"/>
        <w:rPr>
          <w:rFonts w:ascii="Optima" w:eastAsia="Times New Roman" w:hAnsi="Optima" w:cs="Arial"/>
          <w:shd w:val="clear" w:color="auto" w:fill="FFFFFF"/>
        </w:rPr>
      </w:pPr>
      <w:r w:rsidRPr="006A6F56">
        <w:rPr>
          <w:rFonts w:ascii="Optima" w:eastAsia="Times New Roman" w:hAnsi="Optima" w:cs="Arial"/>
          <w:b/>
          <w:shd w:val="clear" w:color="auto" w:fill="FFFFFF"/>
        </w:rPr>
        <w:t>Description:</w:t>
      </w:r>
    </w:p>
    <w:p w14:paraId="7BD4EC70" w14:textId="48D4CBE5" w:rsidR="00B37A51" w:rsidRPr="006A6F56" w:rsidRDefault="00A50EB7" w:rsidP="00692F34">
      <w:pPr>
        <w:keepNext/>
        <w:keepLines/>
        <w:spacing w:after="120" w:line="276" w:lineRule="auto"/>
        <w:rPr>
          <w:rFonts w:ascii="Optima" w:eastAsia="Times New Roman" w:hAnsi="Optima" w:cs="Arial"/>
          <w:shd w:val="clear" w:color="auto" w:fill="FFFFFF"/>
        </w:rPr>
      </w:pPr>
      <w:r w:rsidRPr="006A6F56">
        <w:rPr>
          <w:rFonts w:ascii="Optima" w:eastAsia="Times New Roman" w:hAnsi="Optima" w:cs="Arial"/>
          <w:shd w:val="clear" w:color="auto" w:fill="FFFFFF"/>
        </w:rPr>
        <w:t>This category is used to fund group phones and/or mailings.</w:t>
      </w:r>
    </w:p>
    <w:p w14:paraId="327F88DD" w14:textId="070D3613" w:rsidR="00F45B73" w:rsidRPr="006A6F56" w:rsidRDefault="00F45B73" w:rsidP="00692F34">
      <w:pPr>
        <w:keepNext/>
        <w:keepLines/>
        <w:spacing w:after="120" w:line="276" w:lineRule="auto"/>
        <w:rPr>
          <w:rFonts w:ascii="Optima" w:eastAsia="Times New Roman" w:hAnsi="Optima" w:cs="Arial"/>
          <w:b/>
        </w:rPr>
      </w:pPr>
      <w:r w:rsidRPr="006A6F56">
        <w:rPr>
          <w:rFonts w:ascii="Optima" w:eastAsia="Times New Roman" w:hAnsi="Optima" w:cs="Arial"/>
          <w:b/>
          <w:shd w:val="clear" w:color="auto" w:fill="FFFFFF"/>
        </w:rPr>
        <w:t>Guidelines:</w:t>
      </w:r>
    </w:p>
    <w:p w14:paraId="0FC02419" w14:textId="377F6955" w:rsidR="00F45B73" w:rsidRPr="006A6F56" w:rsidRDefault="00F45B73" w:rsidP="00692F34">
      <w:pPr>
        <w:keepNext/>
        <w:keepLines/>
        <w:numPr>
          <w:ilvl w:val="0"/>
          <w:numId w:val="3"/>
        </w:numPr>
        <w:shd w:val="clear" w:color="auto" w:fill="FFFFFF"/>
        <w:tabs>
          <w:tab w:val="clear" w:pos="360"/>
        </w:tabs>
        <w:spacing w:after="120" w:line="276" w:lineRule="auto"/>
        <w:textAlignment w:val="baseline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shd w:val="clear" w:color="auto" w:fill="FFFFFF"/>
        </w:rPr>
        <w:t xml:space="preserve">If </w:t>
      </w:r>
      <w:r w:rsidR="00A510D8" w:rsidRPr="006A6F56">
        <w:rPr>
          <w:rFonts w:ascii="Optima" w:eastAsia="Times New Roman" w:hAnsi="Optima" w:cs="Arial"/>
          <w:shd w:val="clear" w:color="auto" w:fill="FFFFFF"/>
        </w:rPr>
        <w:t xml:space="preserve">deemed 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essential to the group’s primary mission, SAC may </w:t>
      </w:r>
      <w:r w:rsidR="00E55F21" w:rsidRPr="006A6F56">
        <w:rPr>
          <w:rFonts w:ascii="Optima" w:eastAsia="Times New Roman" w:hAnsi="Optima" w:cs="Arial"/>
          <w:shd w:val="clear" w:color="auto" w:fill="FFFFFF"/>
        </w:rPr>
        <w:t>fund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 </w:t>
      </w:r>
      <w:r w:rsidR="001503DE" w:rsidRPr="006A6F56">
        <w:rPr>
          <w:rFonts w:ascii="Optima" w:eastAsia="Times New Roman" w:hAnsi="Optima" w:cs="Arial"/>
          <w:shd w:val="clear" w:color="auto" w:fill="FFFFFF"/>
        </w:rPr>
        <w:t>p</w:t>
      </w:r>
      <w:r w:rsidR="00E55F21" w:rsidRPr="006A6F56">
        <w:rPr>
          <w:rFonts w:ascii="Optima" w:eastAsia="Times New Roman" w:hAnsi="Optima" w:cs="Arial"/>
          <w:shd w:val="clear" w:color="auto" w:fill="FFFFFF"/>
        </w:rPr>
        <w:t xml:space="preserve">hone </w:t>
      </w:r>
      <w:r w:rsidR="001503DE" w:rsidRPr="006A6F56">
        <w:rPr>
          <w:rFonts w:ascii="Optima" w:eastAsia="Times New Roman" w:hAnsi="Optima" w:cs="Arial"/>
          <w:shd w:val="clear" w:color="auto" w:fill="FFFFFF"/>
        </w:rPr>
        <w:t>or Internet service. O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nly groups that have a permanent on-campus office space </w:t>
      </w:r>
      <w:r w:rsidR="00FD510B" w:rsidRPr="006A6F56">
        <w:rPr>
          <w:rFonts w:ascii="Optima" w:eastAsia="Times New Roman" w:hAnsi="Optima" w:cs="Arial"/>
          <w:shd w:val="clear" w:color="auto" w:fill="FFFFFF"/>
        </w:rPr>
        <w:t xml:space="preserve">or require a phone to fulfill their group’s primary mission </w:t>
      </w:r>
      <w:r w:rsidRPr="006A6F56">
        <w:rPr>
          <w:rFonts w:ascii="Optima" w:eastAsia="Times New Roman" w:hAnsi="Optima" w:cs="Arial"/>
          <w:shd w:val="clear" w:color="auto" w:fill="FFFFFF"/>
        </w:rPr>
        <w:t>are eli</w:t>
      </w:r>
      <w:r w:rsidR="00E55F21" w:rsidRPr="006A6F56">
        <w:rPr>
          <w:rFonts w:ascii="Optima" w:eastAsia="Times New Roman" w:hAnsi="Optima" w:cs="Arial"/>
          <w:shd w:val="clear" w:color="auto" w:fill="FFFFFF"/>
        </w:rPr>
        <w:t>gible to apply for this expense</w:t>
      </w:r>
      <w:r w:rsidR="001503DE" w:rsidRPr="006A6F56">
        <w:rPr>
          <w:rFonts w:ascii="Optima" w:eastAsia="Times New Roman" w:hAnsi="Optima" w:cs="Arial"/>
          <w:shd w:val="clear" w:color="auto" w:fill="FFFFFF"/>
        </w:rPr>
        <w:t>.</w:t>
      </w:r>
    </w:p>
    <w:p w14:paraId="62F380E6" w14:textId="45C8AC85" w:rsidR="00DF765A" w:rsidRPr="006A6F56" w:rsidRDefault="00A50EB7" w:rsidP="00DC74A8">
      <w:pPr>
        <w:keepNext/>
        <w:keepLines/>
        <w:numPr>
          <w:ilvl w:val="0"/>
          <w:numId w:val="3"/>
        </w:numPr>
        <w:shd w:val="clear" w:color="auto" w:fill="FFFFFF"/>
        <w:tabs>
          <w:tab w:val="clear" w:pos="360"/>
        </w:tabs>
        <w:spacing w:after="120" w:line="276" w:lineRule="auto"/>
        <w:textAlignment w:val="baseline"/>
        <w:rPr>
          <w:rFonts w:ascii="Optima" w:eastAsia="Times New Roman" w:hAnsi="Optima" w:cs="Arial"/>
          <w:bCs/>
          <w:shd w:val="clear" w:color="auto" w:fill="FFFFFF"/>
        </w:rPr>
      </w:pPr>
      <w:r w:rsidRPr="006A6F56">
        <w:rPr>
          <w:rFonts w:ascii="Optima" w:eastAsia="Times New Roman" w:hAnsi="Optima" w:cs="Arial"/>
          <w:shd w:val="clear" w:color="auto" w:fill="FFFFFF"/>
        </w:rPr>
        <w:t xml:space="preserve">Website fees, listserv management services, or other forms of electronic communications will </w:t>
      </w:r>
      <w:r w:rsidR="00E55F21" w:rsidRPr="006A6F56">
        <w:rPr>
          <w:rFonts w:ascii="Optima" w:eastAsia="Times New Roman" w:hAnsi="Optima" w:cs="Arial"/>
          <w:b/>
          <w:shd w:val="clear" w:color="auto" w:fill="FFFFFF"/>
        </w:rPr>
        <w:t>NOT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 be funded. </w:t>
      </w:r>
      <w:r w:rsidRPr="006A6F56">
        <w:rPr>
          <w:rFonts w:ascii="Optima" w:eastAsia="Times New Roman" w:hAnsi="Optima" w:cs="Arial"/>
          <w:bCs/>
          <w:shd w:val="clear" w:color="auto" w:fill="FFFFFF"/>
        </w:rPr>
        <w:t xml:space="preserve">The University’s </w:t>
      </w:r>
      <w:r w:rsidR="00056839" w:rsidRPr="006A6F56">
        <w:rPr>
          <w:rFonts w:ascii="Optima" w:eastAsia="Times New Roman" w:hAnsi="Optima" w:cs="Arial"/>
          <w:bCs/>
          <w:shd w:val="clear" w:color="auto" w:fill="FFFFFF"/>
        </w:rPr>
        <w:t xml:space="preserve">Dolphin server </w:t>
      </w:r>
      <w:r w:rsidRPr="006A6F56">
        <w:rPr>
          <w:rFonts w:ascii="Optima" w:eastAsia="Times New Roman" w:hAnsi="Optima" w:cs="Arial"/>
          <w:bCs/>
          <w:shd w:val="clear" w:color="auto" w:fill="FFFFFF"/>
        </w:rPr>
        <w:t xml:space="preserve">is available </w:t>
      </w:r>
      <w:r w:rsidR="00056839" w:rsidRPr="006A6F56">
        <w:rPr>
          <w:rFonts w:ascii="Optima" w:eastAsia="Times New Roman" w:hAnsi="Optima" w:cs="Arial"/>
          <w:bCs/>
          <w:shd w:val="clear" w:color="auto" w:fill="FFFFFF"/>
        </w:rPr>
        <w:t xml:space="preserve">to </w:t>
      </w:r>
      <w:r w:rsidR="00393CB2" w:rsidRPr="006A6F56">
        <w:rPr>
          <w:rFonts w:ascii="Optima" w:eastAsia="Times New Roman" w:hAnsi="Optima" w:cs="Arial"/>
          <w:bCs/>
          <w:shd w:val="clear" w:color="auto" w:fill="FFFFFF"/>
        </w:rPr>
        <w:t xml:space="preserve">SAC-funded groups </w:t>
      </w:r>
      <w:r w:rsidR="00E55F21" w:rsidRPr="006A6F56">
        <w:rPr>
          <w:rFonts w:ascii="Optima" w:eastAsia="Times New Roman" w:hAnsi="Optima" w:cs="Arial"/>
          <w:bCs/>
          <w:shd w:val="clear" w:color="auto" w:fill="FFFFFF"/>
        </w:rPr>
        <w:t>free of</w:t>
      </w:r>
      <w:r w:rsidR="0082221E" w:rsidRPr="006A6F56">
        <w:rPr>
          <w:rFonts w:ascii="Optima" w:eastAsia="Times New Roman" w:hAnsi="Optima" w:cs="Arial"/>
          <w:bCs/>
          <w:shd w:val="clear" w:color="auto" w:fill="FFFFFF"/>
        </w:rPr>
        <w:t xml:space="preserve"> charge </w:t>
      </w:r>
      <w:r w:rsidR="00393CB2" w:rsidRPr="006A6F56">
        <w:rPr>
          <w:rFonts w:ascii="Optima" w:eastAsia="Times New Roman" w:hAnsi="Optima" w:cs="Arial"/>
          <w:bCs/>
          <w:shd w:val="clear" w:color="auto" w:fill="FFFFFF"/>
        </w:rPr>
        <w:t xml:space="preserve">at </w:t>
      </w:r>
      <w:hyperlink r:id="rId8" w:history="1">
        <w:r w:rsidR="00692F34" w:rsidRPr="006A6F56">
          <w:rPr>
            <w:rStyle w:val="Hyperlink"/>
            <w:rFonts w:ascii="Optima" w:eastAsia="Times New Roman" w:hAnsi="Optima" w:cs="Arial"/>
            <w:bCs/>
            <w:shd w:val="clear" w:color="auto" w:fill="FFFFFF"/>
          </w:rPr>
          <w:t>http://www.vpul.upenn.edu/osa/wwwgrp.html</w:t>
        </w:r>
      </w:hyperlink>
      <w:r w:rsidR="00692F34" w:rsidRPr="006A6F56">
        <w:rPr>
          <w:rFonts w:ascii="Optima" w:eastAsia="Times New Roman" w:hAnsi="Optima" w:cs="Arial"/>
          <w:bCs/>
          <w:shd w:val="clear" w:color="auto" w:fill="FFFFFF"/>
        </w:rPr>
        <w:t>.</w:t>
      </w:r>
    </w:p>
    <w:p w14:paraId="6A247C5B" w14:textId="77777777" w:rsidR="00692F34" w:rsidRPr="006A6F56" w:rsidRDefault="00692F34" w:rsidP="00692F34">
      <w:pPr>
        <w:keepNext/>
        <w:keepLines/>
        <w:shd w:val="clear" w:color="auto" w:fill="FFFFFF"/>
        <w:spacing w:after="120" w:line="276" w:lineRule="auto"/>
        <w:textAlignment w:val="baseline"/>
        <w:rPr>
          <w:rFonts w:ascii="Optima" w:eastAsia="Times New Roman" w:hAnsi="Optima" w:cs="Arial"/>
          <w:bCs/>
          <w:shd w:val="clear" w:color="auto" w:fill="FFFFFF"/>
        </w:rPr>
      </w:pPr>
    </w:p>
    <w:p w14:paraId="3D9A2172" w14:textId="7F41231F" w:rsidR="00E55F21" w:rsidRPr="006A6F56" w:rsidRDefault="00524CD8" w:rsidP="001503DE">
      <w:pPr>
        <w:pStyle w:val="Heading1"/>
        <w:spacing w:before="0" w:after="120" w:line="276" w:lineRule="auto"/>
        <w:jc w:val="center"/>
        <w:rPr>
          <w:rFonts w:ascii="Optima" w:eastAsia="Times New Roman" w:hAnsi="Optima"/>
          <w:color w:val="auto"/>
          <w:shd w:val="clear" w:color="auto" w:fill="FFFFFF"/>
        </w:rPr>
      </w:pPr>
      <w:bookmarkStart w:id="2" w:name="_Toc445296568"/>
      <w:r w:rsidRPr="006A6F56">
        <w:rPr>
          <w:rFonts w:ascii="Optima" w:eastAsia="Times New Roman" w:hAnsi="Optima"/>
          <w:color w:val="auto"/>
          <w:shd w:val="clear" w:color="auto" w:fill="FFFFFF"/>
        </w:rPr>
        <w:t>3.</w:t>
      </w:r>
      <w:r w:rsidR="00F45B73" w:rsidRPr="006A6F56">
        <w:rPr>
          <w:rFonts w:ascii="Optima" w:eastAsia="Times New Roman" w:hAnsi="Optima"/>
          <w:color w:val="auto"/>
          <w:shd w:val="clear" w:color="auto" w:fill="FFFFFF"/>
        </w:rPr>
        <w:t xml:space="preserve"> Costumes</w:t>
      </w:r>
      <w:bookmarkEnd w:id="2"/>
    </w:p>
    <w:p w14:paraId="2C169F34" w14:textId="77777777" w:rsidR="00E55F21" w:rsidRPr="006A6F56" w:rsidRDefault="00F45B73" w:rsidP="00692F34">
      <w:pPr>
        <w:keepNext/>
        <w:keepLines/>
        <w:spacing w:after="120" w:line="276" w:lineRule="auto"/>
        <w:rPr>
          <w:rFonts w:ascii="Optima" w:eastAsia="Times New Roman" w:hAnsi="Optima" w:cs="Arial"/>
          <w:shd w:val="clear" w:color="auto" w:fill="FFFFFF"/>
        </w:rPr>
      </w:pPr>
      <w:r w:rsidRPr="006A6F56">
        <w:rPr>
          <w:rFonts w:ascii="Optima" w:eastAsia="Times New Roman" w:hAnsi="Optima" w:cs="Arial"/>
          <w:b/>
          <w:shd w:val="clear" w:color="auto" w:fill="FFFFFF"/>
        </w:rPr>
        <w:t>Description:</w:t>
      </w:r>
    </w:p>
    <w:p w14:paraId="6C000AC5" w14:textId="7AE655BE" w:rsidR="00766163" w:rsidRPr="006A6F56" w:rsidRDefault="00F45B73" w:rsidP="00692F34">
      <w:pPr>
        <w:keepNext/>
        <w:keepLines/>
        <w:spacing w:after="120" w:line="276" w:lineRule="auto"/>
        <w:rPr>
          <w:rFonts w:ascii="Optima" w:eastAsia="Times New Roman" w:hAnsi="Optima" w:cs="Arial"/>
          <w:shd w:val="clear" w:color="auto" w:fill="FFFFFF"/>
        </w:rPr>
      </w:pPr>
      <w:r w:rsidRPr="006A6F56">
        <w:rPr>
          <w:rFonts w:ascii="Optima" w:eastAsia="Times New Roman" w:hAnsi="Optima" w:cs="Arial"/>
          <w:shd w:val="clear" w:color="auto" w:fill="FFFFFF"/>
        </w:rPr>
        <w:t>This category is used to fund the purchase of costumes to be used in shows or competitions.</w:t>
      </w:r>
    </w:p>
    <w:p w14:paraId="58AA1CFA" w14:textId="20E031E0" w:rsidR="00F45B73" w:rsidRPr="006A6F56" w:rsidRDefault="00F45B73" w:rsidP="00692F34">
      <w:pPr>
        <w:keepNext/>
        <w:keepLines/>
        <w:spacing w:after="120" w:line="276" w:lineRule="auto"/>
        <w:rPr>
          <w:rFonts w:ascii="Optima" w:eastAsia="Times New Roman" w:hAnsi="Optima" w:cs="Arial"/>
          <w:b/>
        </w:rPr>
      </w:pPr>
      <w:r w:rsidRPr="006A6F56">
        <w:rPr>
          <w:rFonts w:ascii="Optima" w:eastAsia="Times New Roman" w:hAnsi="Optima" w:cs="Arial"/>
          <w:b/>
          <w:shd w:val="clear" w:color="auto" w:fill="FFFFFF"/>
        </w:rPr>
        <w:t>Guidelines:</w:t>
      </w:r>
    </w:p>
    <w:p w14:paraId="102C872B" w14:textId="6592AE17" w:rsidR="00A50EB7" w:rsidRPr="006A6F56" w:rsidRDefault="00430DD7" w:rsidP="00692F34">
      <w:pPr>
        <w:keepNext/>
        <w:keepLines/>
        <w:numPr>
          <w:ilvl w:val="0"/>
          <w:numId w:val="4"/>
        </w:numPr>
        <w:shd w:val="clear" w:color="auto" w:fill="FFFFFF"/>
        <w:tabs>
          <w:tab w:val="clear" w:pos="720"/>
        </w:tabs>
        <w:spacing w:after="120" w:line="276" w:lineRule="auto"/>
        <w:ind w:left="360"/>
        <w:textAlignment w:val="baseline"/>
        <w:rPr>
          <w:rFonts w:ascii="Optima" w:eastAsia="Times New Roman" w:hAnsi="Optima" w:cs="Arial"/>
        </w:rPr>
      </w:pPr>
      <w:r>
        <w:rPr>
          <w:rFonts w:ascii="Optima" w:eastAsia="Times New Roman" w:hAnsi="Optima" w:cs="Arial"/>
          <w:shd w:val="clear" w:color="auto" w:fill="FFFFFF"/>
        </w:rPr>
        <w:t>Groups</w:t>
      </w:r>
      <w:r w:rsidR="00A50EB7" w:rsidRPr="006A6F56">
        <w:rPr>
          <w:rFonts w:ascii="Optima" w:eastAsia="Times New Roman" w:hAnsi="Optima" w:cs="Arial"/>
          <w:shd w:val="clear" w:color="auto" w:fill="FFFFFF"/>
        </w:rPr>
        <w:t xml:space="preserve"> are eligible to receive </w:t>
      </w:r>
      <w:r w:rsidR="00A50EB7" w:rsidRPr="006A6F56">
        <w:rPr>
          <w:rFonts w:ascii="Optima" w:eastAsia="Times New Roman" w:hAnsi="Optima" w:cs="Arial"/>
          <w:b/>
          <w:shd w:val="clear" w:color="auto" w:fill="FFFFFF"/>
        </w:rPr>
        <w:t>$30 per year</w:t>
      </w:r>
      <w:r w:rsidR="00F45B73" w:rsidRPr="006A6F56">
        <w:rPr>
          <w:rFonts w:ascii="Optima" w:eastAsia="Times New Roman" w:hAnsi="Optima" w:cs="Arial"/>
          <w:b/>
          <w:shd w:val="clear" w:color="auto" w:fill="FFFFFF"/>
        </w:rPr>
        <w:t xml:space="preserve"> per member up to a maximum of </w:t>
      </w:r>
      <w:r w:rsidR="00F45B73" w:rsidRPr="006A6F56">
        <w:rPr>
          <w:rFonts w:ascii="Optima" w:eastAsia="Times New Roman" w:hAnsi="Optima" w:cs="Arial"/>
          <w:b/>
          <w:bCs/>
          <w:shd w:val="clear" w:color="auto" w:fill="FFFFFF"/>
        </w:rPr>
        <w:t>25 members.</w:t>
      </w:r>
    </w:p>
    <w:p w14:paraId="34136833" w14:textId="41A99A59" w:rsidR="001A7269" w:rsidRPr="006A6F56" w:rsidRDefault="00A50EB7" w:rsidP="00692F34">
      <w:pPr>
        <w:keepNext/>
        <w:keepLines/>
        <w:numPr>
          <w:ilvl w:val="0"/>
          <w:numId w:val="4"/>
        </w:numPr>
        <w:shd w:val="clear" w:color="auto" w:fill="FFFFFF"/>
        <w:tabs>
          <w:tab w:val="clear" w:pos="720"/>
        </w:tabs>
        <w:spacing w:after="120" w:line="276" w:lineRule="auto"/>
        <w:ind w:left="360"/>
        <w:textAlignment w:val="baseline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</w:rPr>
        <w:t>Funding will not be granted for event costumes (</w:t>
      </w:r>
      <w:r w:rsidR="00DF765A" w:rsidRPr="006A6F56">
        <w:rPr>
          <w:rFonts w:ascii="Optima" w:eastAsia="Times New Roman" w:hAnsi="Optima" w:cs="Arial"/>
        </w:rPr>
        <w:t xml:space="preserve">these are </w:t>
      </w:r>
      <w:r w:rsidRPr="006A6F56">
        <w:rPr>
          <w:rFonts w:ascii="Optima" w:eastAsia="Times New Roman" w:hAnsi="Optima" w:cs="Arial"/>
        </w:rPr>
        <w:t>to be requested</w:t>
      </w:r>
      <w:r w:rsidR="00766163" w:rsidRPr="006A6F56">
        <w:rPr>
          <w:rFonts w:ascii="Optima" w:eastAsia="Times New Roman" w:hAnsi="Optima" w:cs="Arial"/>
        </w:rPr>
        <w:t xml:space="preserve"> under Equipment &amp; Supplies), </w:t>
      </w:r>
      <w:r w:rsidR="001503DE" w:rsidRPr="006A6F56">
        <w:rPr>
          <w:rFonts w:ascii="Optima" w:eastAsia="Times New Roman" w:hAnsi="Optima" w:cs="Arial"/>
        </w:rPr>
        <w:t xml:space="preserve">group membership apparel (including </w:t>
      </w:r>
      <w:r w:rsidRPr="006A6F56">
        <w:rPr>
          <w:rFonts w:ascii="Optima" w:eastAsia="Times New Roman" w:hAnsi="Optima" w:cs="Arial"/>
        </w:rPr>
        <w:t>T-shirt</w:t>
      </w:r>
      <w:r w:rsidR="00766163" w:rsidRPr="006A6F56">
        <w:rPr>
          <w:rFonts w:ascii="Optima" w:eastAsia="Times New Roman" w:hAnsi="Optima" w:cs="Arial"/>
        </w:rPr>
        <w:t>s</w:t>
      </w:r>
      <w:r w:rsidR="001503DE" w:rsidRPr="006A6F56">
        <w:rPr>
          <w:rFonts w:ascii="Optima" w:eastAsia="Times New Roman" w:hAnsi="Optima" w:cs="Arial"/>
        </w:rPr>
        <w:t>)</w:t>
      </w:r>
      <w:r w:rsidR="00766163" w:rsidRPr="006A6F56">
        <w:rPr>
          <w:rFonts w:ascii="Optima" w:eastAsia="Times New Roman" w:hAnsi="Optima" w:cs="Arial"/>
        </w:rPr>
        <w:t>, or non-essential performance/competition attire</w:t>
      </w:r>
      <w:r w:rsidRPr="006A6F56">
        <w:rPr>
          <w:rFonts w:ascii="Optima" w:eastAsia="Times New Roman" w:hAnsi="Optima" w:cs="Arial"/>
        </w:rPr>
        <w:t>.</w:t>
      </w:r>
    </w:p>
    <w:p w14:paraId="1532349A" w14:textId="743996B6" w:rsidR="00F45B73" w:rsidRPr="006A6F56" w:rsidRDefault="00524CD8" w:rsidP="00692F34">
      <w:pPr>
        <w:pStyle w:val="Heading1"/>
        <w:tabs>
          <w:tab w:val="left" w:pos="423"/>
        </w:tabs>
        <w:spacing w:before="0" w:after="120" w:line="276" w:lineRule="auto"/>
        <w:jc w:val="center"/>
        <w:rPr>
          <w:rFonts w:ascii="Optima" w:eastAsia="Times New Roman" w:hAnsi="Optima"/>
          <w:color w:val="auto"/>
        </w:rPr>
      </w:pPr>
      <w:bookmarkStart w:id="3" w:name="_Toc445296569"/>
      <w:r w:rsidRPr="006A6F56">
        <w:rPr>
          <w:rFonts w:ascii="Optima" w:eastAsia="Times New Roman" w:hAnsi="Optima"/>
          <w:color w:val="auto"/>
          <w:shd w:val="clear" w:color="auto" w:fill="FFFFFF"/>
        </w:rPr>
        <w:t xml:space="preserve">4. </w:t>
      </w:r>
      <w:r w:rsidR="00F45B73" w:rsidRPr="006A6F56">
        <w:rPr>
          <w:rFonts w:ascii="Optima" w:eastAsia="Times New Roman" w:hAnsi="Optima"/>
          <w:color w:val="auto"/>
          <w:shd w:val="clear" w:color="auto" w:fill="FFFFFF"/>
        </w:rPr>
        <w:t>Dues</w:t>
      </w:r>
      <w:bookmarkEnd w:id="3"/>
    </w:p>
    <w:p w14:paraId="6E3F32DC" w14:textId="77777777" w:rsidR="00DF765A" w:rsidRPr="006A6F56" w:rsidRDefault="00F45B73" w:rsidP="00692F34">
      <w:pPr>
        <w:keepNext/>
        <w:keepLines/>
        <w:tabs>
          <w:tab w:val="left" w:pos="423"/>
        </w:tabs>
        <w:spacing w:after="120" w:line="276" w:lineRule="auto"/>
        <w:rPr>
          <w:rFonts w:ascii="Optima" w:eastAsia="Times New Roman" w:hAnsi="Optima" w:cs="Arial"/>
          <w:shd w:val="clear" w:color="auto" w:fill="FFFFFF"/>
        </w:rPr>
      </w:pPr>
      <w:r w:rsidRPr="006A6F56">
        <w:rPr>
          <w:rFonts w:ascii="Optima" w:eastAsia="Times New Roman" w:hAnsi="Optima" w:cs="Arial"/>
          <w:b/>
          <w:shd w:val="clear" w:color="auto" w:fill="FFFFFF"/>
        </w:rPr>
        <w:t>Description:</w:t>
      </w:r>
    </w:p>
    <w:p w14:paraId="4218A73A" w14:textId="098F1444" w:rsidR="00F45B73" w:rsidRPr="006A6F56" w:rsidRDefault="00F45B73" w:rsidP="00692F34">
      <w:pPr>
        <w:keepNext/>
        <w:keepLines/>
        <w:tabs>
          <w:tab w:val="left" w:pos="423"/>
        </w:tabs>
        <w:spacing w:after="120" w:line="276" w:lineRule="auto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shd w:val="clear" w:color="auto" w:fill="FFFFFF"/>
        </w:rPr>
        <w:lastRenderedPageBreak/>
        <w:t xml:space="preserve">This category is used to fund national dues that a </w:t>
      </w:r>
      <w:r w:rsidR="00F70356" w:rsidRPr="006A6F56">
        <w:rPr>
          <w:rFonts w:ascii="Optima" w:eastAsia="Times New Roman" w:hAnsi="Optima" w:cs="Arial"/>
          <w:shd w:val="clear" w:color="auto" w:fill="FFFFFF"/>
        </w:rPr>
        <w:t xml:space="preserve">local 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chapter of a </w:t>
      </w:r>
      <w:r w:rsidR="00F70356" w:rsidRPr="006A6F56">
        <w:rPr>
          <w:rFonts w:ascii="Optima" w:eastAsia="Times New Roman" w:hAnsi="Optima" w:cs="Arial"/>
          <w:shd w:val="clear" w:color="auto" w:fill="FFFFFF"/>
        </w:rPr>
        <w:t xml:space="preserve">national </w:t>
      </w:r>
      <w:r w:rsidRPr="006A6F56">
        <w:rPr>
          <w:rFonts w:ascii="Optima" w:eastAsia="Times New Roman" w:hAnsi="Optima" w:cs="Arial"/>
          <w:shd w:val="clear" w:color="auto" w:fill="FFFFFF"/>
        </w:rPr>
        <w:t>organization must pay to the national organization in order to maintai</w:t>
      </w:r>
      <w:r w:rsidR="00012F1B" w:rsidRPr="006A6F56">
        <w:rPr>
          <w:rFonts w:ascii="Optima" w:eastAsia="Times New Roman" w:hAnsi="Optima" w:cs="Arial"/>
          <w:shd w:val="clear" w:color="auto" w:fill="FFFFFF"/>
        </w:rPr>
        <w:t>n functionality and legitimacy.</w:t>
      </w:r>
    </w:p>
    <w:p w14:paraId="46D42726" w14:textId="53E60FFA" w:rsidR="00F45B73" w:rsidRPr="006A6F56" w:rsidRDefault="00F45B73" w:rsidP="00692F34">
      <w:pPr>
        <w:keepNext/>
        <w:keepLines/>
        <w:tabs>
          <w:tab w:val="left" w:pos="423"/>
        </w:tabs>
        <w:spacing w:after="120" w:line="276" w:lineRule="auto"/>
        <w:rPr>
          <w:rFonts w:ascii="Optima" w:eastAsia="Times New Roman" w:hAnsi="Optima" w:cs="Arial"/>
          <w:b/>
        </w:rPr>
      </w:pPr>
      <w:r w:rsidRPr="006A6F56">
        <w:rPr>
          <w:rFonts w:ascii="Optima" w:eastAsia="Times New Roman" w:hAnsi="Optima" w:cs="Arial"/>
          <w:b/>
          <w:shd w:val="clear" w:color="auto" w:fill="FFFFFF"/>
        </w:rPr>
        <w:t>Guidelines:</w:t>
      </w:r>
    </w:p>
    <w:p w14:paraId="53EEB6CB" w14:textId="77777777" w:rsidR="00012F1B" w:rsidRPr="006A6F56" w:rsidRDefault="00012F1B" w:rsidP="00692F34">
      <w:pPr>
        <w:keepNext/>
        <w:keepLines/>
        <w:numPr>
          <w:ilvl w:val="0"/>
          <w:numId w:val="5"/>
        </w:numPr>
        <w:shd w:val="clear" w:color="auto" w:fill="FFFFFF"/>
        <w:tabs>
          <w:tab w:val="clear" w:pos="720"/>
          <w:tab w:val="left" w:pos="423"/>
        </w:tabs>
        <w:spacing w:after="120" w:line="276" w:lineRule="auto"/>
        <w:ind w:left="360"/>
        <w:textAlignment w:val="baseline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shd w:val="clear" w:color="auto" w:fill="FFFFFF"/>
        </w:rPr>
        <w:t xml:space="preserve">This category is </w:t>
      </w:r>
      <w:r w:rsidRPr="006A6F56">
        <w:rPr>
          <w:rFonts w:ascii="Optima" w:eastAsia="Times New Roman" w:hAnsi="Optima" w:cs="Arial"/>
          <w:b/>
          <w:shd w:val="clear" w:color="auto" w:fill="FFFFFF"/>
        </w:rPr>
        <w:t>NOT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 to be used to fund Greek letter organizations of any kind, nor can it be used to pay dues to an on-campus group (for example, PubCo).</w:t>
      </w:r>
    </w:p>
    <w:p w14:paraId="07E7695C" w14:textId="51092F5F" w:rsidR="00A50EB7" w:rsidRPr="006A6F56" w:rsidRDefault="00F45B73" w:rsidP="00692F34">
      <w:pPr>
        <w:keepNext/>
        <w:keepLines/>
        <w:numPr>
          <w:ilvl w:val="0"/>
          <w:numId w:val="5"/>
        </w:numPr>
        <w:shd w:val="clear" w:color="auto" w:fill="FFFFFF"/>
        <w:tabs>
          <w:tab w:val="clear" w:pos="720"/>
          <w:tab w:val="left" w:pos="423"/>
        </w:tabs>
        <w:spacing w:after="120" w:line="276" w:lineRule="auto"/>
        <w:ind w:left="360"/>
        <w:textAlignment w:val="baseline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shd w:val="clear" w:color="auto" w:fill="FFFFFF"/>
        </w:rPr>
        <w:t>SAC funds the minimum dues required for a group to remain a chartered member of its national organization. Supporting documentation must be provided.</w:t>
      </w:r>
    </w:p>
    <w:p w14:paraId="53C19934" w14:textId="77777777" w:rsidR="00F45B73" w:rsidRPr="006A6F56" w:rsidRDefault="00F45B73" w:rsidP="00692F34">
      <w:pPr>
        <w:keepNext/>
        <w:keepLines/>
        <w:numPr>
          <w:ilvl w:val="0"/>
          <w:numId w:val="5"/>
        </w:numPr>
        <w:shd w:val="clear" w:color="auto" w:fill="FFFFFF"/>
        <w:tabs>
          <w:tab w:val="clear" w:pos="720"/>
          <w:tab w:val="left" w:pos="423"/>
        </w:tabs>
        <w:spacing w:after="120" w:line="276" w:lineRule="auto"/>
        <w:ind w:left="360"/>
        <w:textAlignment w:val="baseline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shd w:val="clear" w:color="auto" w:fill="FFFFFF"/>
        </w:rPr>
        <w:t xml:space="preserve">Request funds in this category if your group is a part of a national organization that requires annual membership dues. If your organization collects internal dues from members, those funds </w:t>
      </w:r>
      <w:r w:rsidR="00AC1590" w:rsidRPr="006A6F56">
        <w:rPr>
          <w:rFonts w:ascii="Optima" w:eastAsia="Times New Roman" w:hAnsi="Optima" w:cs="Arial"/>
          <w:shd w:val="clear" w:color="auto" w:fill="FFFFFF"/>
        </w:rPr>
        <w:t xml:space="preserve">must be </w:t>
      </w:r>
      <w:r w:rsidRPr="006A6F56">
        <w:rPr>
          <w:rFonts w:ascii="Optima" w:eastAsia="Times New Roman" w:hAnsi="Optima" w:cs="Arial"/>
          <w:shd w:val="clear" w:color="auto" w:fill="FFFFFF"/>
        </w:rPr>
        <w:t>reported under the Revenue category.</w:t>
      </w:r>
    </w:p>
    <w:p w14:paraId="1E5F3A03" w14:textId="30E2D499" w:rsidR="00DF765A" w:rsidRPr="006A6F56" w:rsidRDefault="00DF765A" w:rsidP="00692F34">
      <w:pPr>
        <w:keepNext/>
        <w:keepLines/>
        <w:numPr>
          <w:ilvl w:val="0"/>
          <w:numId w:val="5"/>
        </w:numPr>
        <w:shd w:val="clear" w:color="auto" w:fill="FFFFFF"/>
        <w:tabs>
          <w:tab w:val="clear" w:pos="720"/>
        </w:tabs>
        <w:spacing w:after="120" w:line="276" w:lineRule="auto"/>
        <w:ind w:left="360"/>
        <w:textAlignment w:val="baseline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shd w:val="clear" w:color="auto" w:fill="FFFFFF"/>
        </w:rPr>
        <w:t>If two</w:t>
      </w:r>
      <w:r w:rsidR="00FD510B" w:rsidRPr="006A6F56">
        <w:rPr>
          <w:rFonts w:ascii="Optima" w:eastAsia="Times New Roman" w:hAnsi="Optima" w:cs="Arial"/>
          <w:shd w:val="clear" w:color="auto" w:fill="FFFFFF"/>
        </w:rPr>
        <w:t xml:space="preserve"> group </w:t>
      </w:r>
      <w:r w:rsidRPr="006A6F56">
        <w:rPr>
          <w:rFonts w:ascii="Optima" w:eastAsia="Times New Roman" w:hAnsi="Optima" w:cs="Arial"/>
          <w:shd w:val="clear" w:color="auto" w:fill="FFFFFF"/>
        </w:rPr>
        <w:t>request</w:t>
      </w:r>
      <w:r w:rsidR="00FD510B" w:rsidRPr="006A6F56">
        <w:rPr>
          <w:rFonts w:ascii="Optima" w:eastAsia="Times New Roman" w:hAnsi="Optima" w:cs="Arial"/>
          <w:shd w:val="clear" w:color="auto" w:fill="FFFFFF"/>
        </w:rPr>
        <w:t xml:space="preserve"> funding for dues to the same national organization, then only one of the groups will be eligible to receive funding for said dues.</w:t>
      </w:r>
    </w:p>
    <w:p w14:paraId="46414561" w14:textId="77777777" w:rsidR="00DF765A" w:rsidRPr="006A6F56" w:rsidRDefault="00DF765A" w:rsidP="00692F34">
      <w:pPr>
        <w:keepNext/>
        <w:keepLines/>
        <w:shd w:val="clear" w:color="auto" w:fill="FFFFFF"/>
        <w:spacing w:after="120" w:line="276" w:lineRule="auto"/>
        <w:textAlignment w:val="baseline"/>
        <w:rPr>
          <w:rFonts w:ascii="Optima" w:eastAsia="Times New Roman" w:hAnsi="Optima" w:cs="Arial"/>
        </w:rPr>
      </w:pPr>
    </w:p>
    <w:p w14:paraId="5E157D24" w14:textId="7E84E3D8" w:rsidR="00F45B73" w:rsidRPr="006A6F56" w:rsidRDefault="00524CD8" w:rsidP="001503DE">
      <w:pPr>
        <w:pStyle w:val="Heading1"/>
        <w:spacing w:before="0" w:after="120" w:line="276" w:lineRule="auto"/>
        <w:jc w:val="center"/>
        <w:rPr>
          <w:rFonts w:ascii="Optima" w:eastAsia="Times New Roman" w:hAnsi="Optima"/>
          <w:color w:val="auto"/>
        </w:rPr>
      </w:pPr>
      <w:bookmarkStart w:id="4" w:name="_Toc445296570"/>
      <w:r w:rsidRPr="006A6F56">
        <w:rPr>
          <w:rFonts w:ascii="Optima" w:eastAsia="Times New Roman" w:hAnsi="Optima"/>
          <w:color w:val="auto"/>
          <w:shd w:val="clear" w:color="auto" w:fill="FFFFFF"/>
        </w:rPr>
        <w:t>5.</w:t>
      </w:r>
      <w:r w:rsidR="00F45B73" w:rsidRPr="006A6F56">
        <w:rPr>
          <w:rFonts w:ascii="Optima" w:eastAsia="Times New Roman" w:hAnsi="Optima"/>
          <w:color w:val="auto"/>
          <w:shd w:val="clear" w:color="auto" w:fill="FFFFFF"/>
        </w:rPr>
        <w:t xml:space="preserve"> Equipment &amp; Supplies</w:t>
      </w:r>
      <w:bookmarkEnd w:id="4"/>
    </w:p>
    <w:p w14:paraId="3B1CB02A" w14:textId="77777777" w:rsidR="00DF765A" w:rsidRPr="006A6F56" w:rsidRDefault="00DF765A" w:rsidP="00692F34">
      <w:pPr>
        <w:keepNext/>
        <w:keepLines/>
        <w:spacing w:after="120" w:line="276" w:lineRule="auto"/>
        <w:rPr>
          <w:rFonts w:ascii="Optima" w:eastAsia="Times New Roman" w:hAnsi="Optima" w:cs="Arial"/>
          <w:b/>
          <w:shd w:val="clear" w:color="auto" w:fill="FFFFFF"/>
        </w:rPr>
      </w:pPr>
      <w:r w:rsidRPr="006A6F56">
        <w:rPr>
          <w:rFonts w:ascii="Optima" w:eastAsia="Times New Roman" w:hAnsi="Optima" w:cs="Arial"/>
          <w:b/>
          <w:shd w:val="clear" w:color="auto" w:fill="FFFFFF"/>
        </w:rPr>
        <w:t>Description:</w:t>
      </w:r>
    </w:p>
    <w:p w14:paraId="796EBD91" w14:textId="37366F99" w:rsidR="00F45B73" w:rsidRPr="006A6F56" w:rsidRDefault="00C44036" w:rsidP="00692F34">
      <w:pPr>
        <w:keepNext/>
        <w:keepLines/>
        <w:spacing w:after="120" w:line="276" w:lineRule="auto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shd w:val="clear" w:color="auto" w:fill="FFFFFF"/>
        </w:rPr>
        <w:t xml:space="preserve">This category </w:t>
      </w:r>
      <w:r w:rsidR="00F45B73" w:rsidRPr="006A6F56">
        <w:rPr>
          <w:rFonts w:ascii="Optima" w:eastAsia="Times New Roman" w:hAnsi="Optima" w:cs="Arial"/>
          <w:shd w:val="clear" w:color="auto" w:fill="FFFFFF"/>
        </w:rPr>
        <w:t>encompasses three sub-categories</w:t>
      </w:r>
      <w:r w:rsidR="00DF765A" w:rsidRPr="006A6F56">
        <w:rPr>
          <w:rFonts w:ascii="Optima" w:eastAsia="Times New Roman" w:hAnsi="Optima" w:cs="Arial"/>
          <w:shd w:val="clear" w:color="auto" w:fill="FFFFFF"/>
        </w:rPr>
        <w:t>:</w:t>
      </w:r>
    </w:p>
    <w:p w14:paraId="286B6EAB" w14:textId="2240C12F" w:rsidR="00F45B73" w:rsidRPr="006A6F56" w:rsidRDefault="00F45B73" w:rsidP="00692F34">
      <w:pPr>
        <w:keepNext/>
        <w:keepLines/>
        <w:numPr>
          <w:ilvl w:val="0"/>
          <w:numId w:val="6"/>
        </w:numPr>
        <w:shd w:val="clear" w:color="auto" w:fill="FFFFFF"/>
        <w:tabs>
          <w:tab w:val="clear" w:pos="720"/>
        </w:tabs>
        <w:spacing w:after="120" w:line="276" w:lineRule="auto"/>
        <w:ind w:left="360"/>
        <w:textAlignment w:val="baseline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b/>
          <w:shd w:val="clear" w:color="auto" w:fill="FFFFFF"/>
        </w:rPr>
        <w:t>General office supplies: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 </w:t>
      </w:r>
      <w:r w:rsidR="00F25DAB" w:rsidRPr="006A6F56">
        <w:rPr>
          <w:rFonts w:ascii="Optima" w:eastAsia="Times New Roman" w:hAnsi="Optima" w:cs="Arial"/>
          <w:shd w:val="clear" w:color="auto" w:fill="FFFFFF"/>
        </w:rPr>
        <w:t>S</w:t>
      </w:r>
      <w:r w:rsidRPr="006A6F56">
        <w:rPr>
          <w:rFonts w:ascii="Optima" w:eastAsia="Times New Roman" w:hAnsi="Optima" w:cs="Arial"/>
          <w:shd w:val="clear" w:color="auto" w:fill="FFFFFF"/>
        </w:rPr>
        <w:t>tationery and consumable office needs</w:t>
      </w:r>
      <w:r w:rsidR="00F25DAB" w:rsidRPr="006A6F56">
        <w:rPr>
          <w:rFonts w:ascii="Optima" w:eastAsia="Times New Roman" w:hAnsi="Optima" w:cs="Arial"/>
          <w:shd w:val="clear" w:color="auto" w:fill="FFFFFF"/>
        </w:rPr>
        <w:t xml:space="preserve"> (i.e.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 pens</w:t>
      </w:r>
      <w:r w:rsidR="00F25DAB" w:rsidRPr="006A6F56">
        <w:rPr>
          <w:rFonts w:ascii="Optima" w:eastAsia="Times New Roman" w:hAnsi="Optima" w:cs="Arial"/>
          <w:shd w:val="clear" w:color="auto" w:fill="FFFFFF"/>
        </w:rPr>
        <w:t xml:space="preserve"> and markers)</w:t>
      </w:r>
      <w:r w:rsidRPr="006A6F56">
        <w:rPr>
          <w:rFonts w:ascii="Optima" w:eastAsia="Times New Roman" w:hAnsi="Optima" w:cs="Arial"/>
          <w:shd w:val="clear" w:color="auto" w:fill="FFFFFF"/>
        </w:rPr>
        <w:t>.</w:t>
      </w:r>
    </w:p>
    <w:p w14:paraId="3C816DDD" w14:textId="37E00792" w:rsidR="00F45B73" w:rsidRPr="006A6F56" w:rsidRDefault="00F45B73" w:rsidP="00692F34">
      <w:pPr>
        <w:keepNext/>
        <w:keepLines/>
        <w:numPr>
          <w:ilvl w:val="0"/>
          <w:numId w:val="6"/>
        </w:numPr>
        <w:shd w:val="clear" w:color="auto" w:fill="FFFFFF"/>
        <w:tabs>
          <w:tab w:val="clear" w:pos="720"/>
        </w:tabs>
        <w:spacing w:after="120" w:line="276" w:lineRule="auto"/>
        <w:ind w:left="360"/>
        <w:textAlignment w:val="baseline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b/>
          <w:shd w:val="clear" w:color="auto" w:fill="FFFFFF"/>
        </w:rPr>
        <w:t>Event/promotional supplies: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 </w:t>
      </w:r>
      <w:r w:rsidR="00F25DAB" w:rsidRPr="006A6F56">
        <w:rPr>
          <w:rFonts w:ascii="Optima" w:eastAsia="Times New Roman" w:hAnsi="Optima" w:cs="Arial"/>
          <w:shd w:val="clear" w:color="auto" w:fill="FFFFFF"/>
        </w:rPr>
        <w:t>A</w:t>
      </w:r>
      <w:r w:rsidRPr="006A6F56">
        <w:rPr>
          <w:rFonts w:ascii="Optima" w:eastAsia="Times New Roman" w:hAnsi="Optima" w:cs="Arial"/>
          <w:shd w:val="clear" w:color="auto" w:fill="FFFFFF"/>
        </w:rPr>
        <w:t>ll one-time and consumable suppl</w:t>
      </w:r>
      <w:r w:rsidR="00F25DAB" w:rsidRPr="006A6F56">
        <w:rPr>
          <w:rFonts w:ascii="Optima" w:eastAsia="Times New Roman" w:hAnsi="Optima" w:cs="Arial"/>
          <w:shd w:val="clear" w:color="auto" w:fill="FFFFFF"/>
        </w:rPr>
        <w:t>ies required for a single event, such as decorative items and placards</w:t>
      </w:r>
      <w:r w:rsidRPr="006A6F56">
        <w:rPr>
          <w:rFonts w:ascii="Optima" w:eastAsia="Times New Roman" w:hAnsi="Optima" w:cs="Arial"/>
          <w:shd w:val="clear" w:color="auto" w:fill="FFFFFF"/>
        </w:rPr>
        <w:t>.</w:t>
      </w:r>
    </w:p>
    <w:p w14:paraId="4C6085A9" w14:textId="53953CDF" w:rsidR="00F45B73" w:rsidRPr="006A6F56" w:rsidRDefault="00F45B73" w:rsidP="00692F34">
      <w:pPr>
        <w:keepNext/>
        <w:keepLines/>
        <w:numPr>
          <w:ilvl w:val="1"/>
          <w:numId w:val="6"/>
        </w:numPr>
        <w:shd w:val="clear" w:color="auto" w:fill="FFFFFF"/>
        <w:spacing w:after="120" w:line="276" w:lineRule="auto"/>
        <w:ind w:left="720"/>
        <w:textAlignment w:val="baseline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shd w:val="clear" w:color="auto" w:fill="FFFFFF"/>
        </w:rPr>
        <w:t xml:space="preserve">Note that A/V and rental item costs </w:t>
      </w:r>
      <w:r w:rsidR="002D3A12" w:rsidRPr="006A6F56">
        <w:rPr>
          <w:rFonts w:ascii="Optima" w:eastAsia="Times New Roman" w:hAnsi="Optima" w:cs="Arial"/>
          <w:shd w:val="clear" w:color="auto" w:fill="FFFFFF"/>
        </w:rPr>
        <w:t xml:space="preserve">(e.g. tablecloths) 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associated with on-campus facilities should be requested through the </w:t>
      </w:r>
      <w:r w:rsidR="00DF765A" w:rsidRPr="006A6F56">
        <w:rPr>
          <w:rFonts w:ascii="Optima" w:eastAsia="Times New Roman" w:hAnsi="Optima" w:cs="Arial"/>
          <w:shd w:val="clear" w:color="auto" w:fill="FFFFFF"/>
        </w:rPr>
        <w:t>Facilities &amp; Security category</w:t>
      </w:r>
      <w:r w:rsidRPr="006A6F56">
        <w:rPr>
          <w:rFonts w:ascii="Optima" w:eastAsia="Times New Roman" w:hAnsi="Optima" w:cs="Arial"/>
          <w:shd w:val="clear" w:color="auto" w:fill="FFFFFF"/>
        </w:rPr>
        <w:t>.</w:t>
      </w:r>
    </w:p>
    <w:p w14:paraId="2DF47E16" w14:textId="0994E4B1" w:rsidR="00F45B73" w:rsidRPr="006A6F56" w:rsidRDefault="00F45B73" w:rsidP="00692F34">
      <w:pPr>
        <w:keepNext/>
        <w:keepLines/>
        <w:numPr>
          <w:ilvl w:val="0"/>
          <w:numId w:val="6"/>
        </w:numPr>
        <w:shd w:val="clear" w:color="auto" w:fill="FFFFFF"/>
        <w:tabs>
          <w:tab w:val="clear" w:pos="720"/>
        </w:tabs>
        <w:spacing w:after="120" w:line="276" w:lineRule="auto"/>
        <w:ind w:left="360"/>
        <w:textAlignment w:val="baseline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b/>
          <w:shd w:val="clear" w:color="auto" w:fill="FFFFFF"/>
        </w:rPr>
        <w:t>Capital equipment: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 </w:t>
      </w:r>
      <w:r w:rsidR="00DF765A" w:rsidRPr="006A6F56">
        <w:rPr>
          <w:rFonts w:ascii="Optima" w:eastAsia="Times New Roman" w:hAnsi="Optima" w:cs="Arial"/>
          <w:shd w:val="clear" w:color="auto" w:fill="FFFFFF"/>
        </w:rPr>
        <w:t>M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ore expensive and durable equipment that </w:t>
      </w:r>
      <w:r w:rsidR="00DF765A" w:rsidRPr="006A6F56">
        <w:rPr>
          <w:rFonts w:ascii="Optima" w:eastAsia="Times New Roman" w:hAnsi="Optima" w:cs="Arial"/>
          <w:shd w:val="clear" w:color="auto" w:fill="FFFFFF"/>
        </w:rPr>
        <w:t>will be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 used over multiple years, such as band instruments and audio speakers.</w:t>
      </w:r>
    </w:p>
    <w:p w14:paraId="1795D5BB" w14:textId="3BFFCD1A" w:rsidR="00F45B73" w:rsidRPr="006A6F56" w:rsidRDefault="00F45B73" w:rsidP="00692F34">
      <w:pPr>
        <w:keepNext/>
        <w:keepLines/>
        <w:spacing w:after="120" w:line="276" w:lineRule="auto"/>
        <w:rPr>
          <w:rFonts w:ascii="Optima" w:eastAsia="Times New Roman" w:hAnsi="Optima" w:cs="Arial"/>
          <w:b/>
        </w:rPr>
      </w:pPr>
      <w:r w:rsidRPr="006A6F56">
        <w:rPr>
          <w:rFonts w:ascii="Optima" w:eastAsia="Times New Roman" w:hAnsi="Optima" w:cs="Arial"/>
          <w:b/>
          <w:shd w:val="clear" w:color="auto" w:fill="FFFFFF"/>
        </w:rPr>
        <w:t>Guidelines:</w:t>
      </w:r>
    </w:p>
    <w:p w14:paraId="6A352233" w14:textId="77777777" w:rsidR="00F45B73" w:rsidRPr="006A6F56" w:rsidRDefault="00F45B73" w:rsidP="00692F34">
      <w:pPr>
        <w:keepNext/>
        <w:keepLines/>
        <w:numPr>
          <w:ilvl w:val="0"/>
          <w:numId w:val="7"/>
        </w:numPr>
        <w:shd w:val="clear" w:color="auto" w:fill="FFFFFF"/>
        <w:spacing w:after="120" w:line="276" w:lineRule="auto"/>
        <w:textAlignment w:val="baseline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shd w:val="clear" w:color="auto" w:fill="FFFFFF"/>
        </w:rPr>
        <w:t>General office supplies may be funded up to $25 per year.</w:t>
      </w:r>
    </w:p>
    <w:p w14:paraId="136DF25F" w14:textId="4271BBD2" w:rsidR="00F45B73" w:rsidRPr="006A6F56" w:rsidRDefault="00F45B73" w:rsidP="00692F34">
      <w:pPr>
        <w:keepNext/>
        <w:keepLines/>
        <w:numPr>
          <w:ilvl w:val="0"/>
          <w:numId w:val="7"/>
        </w:numPr>
        <w:shd w:val="clear" w:color="auto" w:fill="FFFFFF"/>
        <w:spacing w:after="120" w:line="276" w:lineRule="auto"/>
        <w:textAlignment w:val="baseline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shd w:val="clear" w:color="auto" w:fill="FFFFFF"/>
        </w:rPr>
        <w:t xml:space="preserve">Event-related and promotional items may be </w:t>
      </w:r>
      <w:r w:rsidR="00F25DAB" w:rsidRPr="006A6F56">
        <w:rPr>
          <w:rFonts w:ascii="Optima" w:eastAsia="Times New Roman" w:hAnsi="Optima" w:cs="Arial"/>
          <w:shd w:val="clear" w:color="auto" w:fill="FFFFFF"/>
        </w:rPr>
        <w:t>funded up to $1,500 per year</w:t>
      </w:r>
      <w:r w:rsidRPr="006A6F56">
        <w:rPr>
          <w:rFonts w:ascii="Optima" w:eastAsia="Times New Roman" w:hAnsi="Optima" w:cs="Arial"/>
          <w:shd w:val="clear" w:color="auto" w:fill="FFFFFF"/>
        </w:rPr>
        <w:t>.</w:t>
      </w:r>
    </w:p>
    <w:p w14:paraId="7BF7D2F1" w14:textId="58B9A15C" w:rsidR="00F45B73" w:rsidRPr="006A6F56" w:rsidRDefault="00461CE2" w:rsidP="00692F34">
      <w:pPr>
        <w:keepNext/>
        <w:keepLines/>
        <w:numPr>
          <w:ilvl w:val="0"/>
          <w:numId w:val="7"/>
        </w:numPr>
        <w:shd w:val="clear" w:color="auto" w:fill="FFFFFF"/>
        <w:spacing w:after="120" w:line="276" w:lineRule="auto"/>
        <w:textAlignment w:val="baseline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shd w:val="clear" w:color="auto" w:fill="FFFFFF"/>
        </w:rPr>
        <w:t xml:space="preserve">In accordance with University policy, </w:t>
      </w:r>
      <w:r w:rsidR="00F45B73" w:rsidRPr="006A6F56">
        <w:rPr>
          <w:rFonts w:ascii="Optima" w:eastAsia="Times New Roman" w:hAnsi="Optima" w:cs="Arial"/>
          <w:shd w:val="clear" w:color="auto" w:fill="FFFFFF"/>
        </w:rPr>
        <w:t>SAC does not fund event prizes or gifts.</w:t>
      </w:r>
    </w:p>
    <w:p w14:paraId="6D645CBC" w14:textId="646AC058" w:rsidR="00F45B73" w:rsidRPr="006A6F56" w:rsidRDefault="00DB69BB" w:rsidP="00692F34">
      <w:pPr>
        <w:keepNext/>
        <w:keepLines/>
        <w:numPr>
          <w:ilvl w:val="0"/>
          <w:numId w:val="7"/>
        </w:numPr>
        <w:shd w:val="clear" w:color="auto" w:fill="FFFFFF"/>
        <w:spacing w:after="120" w:line="276" w:lineRule="auto"/>
        <w:textAlignment w:val="baseline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shd w:val="clear" w:color="auto" w:fill="FFFFFF"/>
        </w:rPr>
        <w:t>Capital equipment that exceed</w:t>
      </w:r>
      <w:r w:rsidR="00FD510B" w:rsidRPr="006A6F56">
        <w:rPr>
          <w:rFonts w:ascii="Optima" w:eastAsia="Times New Roman" w:hAnsi="Optima" w:cs="Arial"/>
          <w:shd w:val="clear" w:color="auto" w:fill="FFFFFF"/>
        </w:rPr>
        <w:t>s</w:t>
      </w:r>
      <w:r w:rsidR="00F45B73" w:rsidRPr="006A6F56">
        <w:rPr>
          <w:rFonts w:ascii="Optima" w:eastAsia="Times New Roman" w:hAnsi="Optima" w:cs="Arial"/>
          <w:shd w:val="clear" w:color="auto" w:fill="FFFFFF"/>
        </w:rPr>
        <w:t xml:space="preserve"> $500 requires quotes from </w:t>
      </w:r>
      <w:r w:rsidR="00DF765A" w:rsidRPr="006A6F56">
        <w:rPr>
          <w:rFonts w:ascii="Optima" w:eastAsia="Times New Roman" w:hAnsi="Optima" w:cs="Arial"/>
          <w:shd w:val="clear" w:color="auto" w:fill="FFFFFF"/>
        </w:rPr>
        <w:t>three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 </w:t>
      </w:r>
      <w:r w:rsidR="00F45B73" w:rsidRPr="006A6F56">
        <w:rPr>
          <w:rFonts w:ascii="Optima" w:eastAsia="Times New Roman" w:hAnsi="Optima" w:cs="Arial"/>
          <w:shd w:val="clear" w:color="auto" w:fill="FFFFFF"/>
        </w:rPr>
        <w:t>different vendors. Capital equipme</w:t>
      </w:r>
      <w:r w:rsidRPr="006A6F56">
        <w:rPr>
          <w:rFonts w:ascii="Optima" w:eastAsia="Times New Roman" w:hAnsi="Optima" w:cs="Arial"/>
          <w:shd w:val="clear" w:color="auto" w:fill="FFFFFF"/>
        </w:rPr>
        <w:t>nt that exceed</w:t>
      </w:r>
      <w:r w:rsidR="00FD510B" w:rsidRPr="006A6F56">
        <w:rPr>
          <w:rFonts w:ascii="Optima" w:eastAsia="Times New Roman" w:hAnsi="Optima" w:cs="Arial"/>
          <w:shd w:val="clear" w:color="auto" w:fill="FFFFFF"/>
        </w:rPr>
        <w:t>s</w:t>
      </w:r>
      <w:r w:rsidR="00F45B73" w:rsidRPr="006A6F56">
        <w:rPr>
          <w:rFonts w:ascii="Optima" w:eastAsia="Times New Roman" w:hAnsi="Optima" w:cs="Arial"/>
          <w:shd w:val="clear" w:color="auto" w:fill="FFFFFF"/>
        </w:rPr>
        <w:t xml:space="preserve"> this amount will not be replaced </w:t>
      </w:r>
      <w:r w:rsidRPr="006A6F56">
        <w:rPr>
          <w:rFonts w:ascii="Optima" w:eastAsia="Times New Roman" w:hAnsi="Optima" w:cs="Arial"/>
          <w:shd w:val="clear" w:color="auto" w:fill="FFFFFF"/>
        </w:rPr>
        <w:t>f</w:t>
      </w:r>
      <w:r w:rsidR="00DF765A" w:rsidRPr="006A6F56">
        <w:rPr>
          <w:rFonts w:ascii="Optima" w:eastAsia="Times New Roman" w:hAnsi="Optima" w:cs="Arial"/>
          <w:shd w:val="clear" w:color="auto" w:fill="FFFFFF"/>
        </w:rPr>
        <w:t>or at least three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 </w:t>
      </w:r>
      <w:r w:rsidR="00F45B73" w:rsidRPr="006A6F56">
        <w:rPr>
          <w:rFonts w:ascii="Optima" w:eastAsia="Times New Roman" w:hAnsi="Optima" w:cs="Arial"/>
          <w:shd w:val="clear" w:color="auto" w:fill="FFFFFF"/>
        </w:rPr>
        <w:t>years. Please</w:t>
      </w:r>
      <w:r w:rsidR="00DF765A" w:rsidRPr="006A6F56">
        <w:rPr>
          <w:rFonts w:ascii="Optima" w:eastAsia="Times New Roman" w:hAnsi="Optima" w:cs="Arial"/>
          <w:shd w:val="clear" w:color="auto" w:fill="FFFFFF"/>
        </w:rPr>
        <w:t xml:space="preserve"> bring a copy of the quotes to</w:t>
      </w:r>
      <w:r w:rsidR="00F45B73" w:rsidRPr="006A6F56">
        <w:rPr>
          <w:rFonts w:ascii="Optima" w:eastAsia="Times New Roman" w:hAnsi="Optima" w:cs="Arial"/>
          <w:shd w:val="clear" w:color="auto" w:fill="FFFFFF"/>
        </w:rPr>
        <w:t xml:space="preserve"> the funding interview.</w:t>
      </w:r>
    </w:p>
    <w:p w14:paraId="7FF3F27E" w14:textId="54D4E433" w:rsidR="001A7269" w:rsidRPr="006A6F56" w:rsidRDefault="00F45B73" w:rsidP="00692F34">
      <w:pPr>
        <w:keepNext/>
        <w:keepLines/>
        <w:numPr>
          <w:ilvl w:val="0"/>
          <w:numId w:val="7"/>
        </w:numPr>
        <w:shd w:val="clear" w:color="auto" w:fill="FFFFFF"/>
        <w:spacing w:after="120" w:line="276" w:lineRule="auto"/>
        <w:textAlignment w:val="baseline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shd w:val="clear" w:color="auto" w:fill="FFFFFF"/>
        </w:rPr>
        <w:t xml:space="preserve">Groups with capital equipment needs should prioritize </w:t>
      </w:r>
      <w:r w:rsidR="00DF765A" w:rsidRPr="006A6F56">
        <w:rPr>
          <w:rFonts w:ascii="Optima" w:eastAsia="Times New Roman" w:hAnsi="Optima" w:cs="Arial"/>
          <w:shd w:val="clear" w:color="auto" w:fill="FFFFFF"/>
        </w:rPr>
        <w:t xml:space="preserve">these items </w:t>
      </w:r>
      <w:r w:rsidRPr="006A6F56">
        <w:rPr>
          <w:rFonts w:ascii="Optima" w:eastAsia="Times New Roman" w:hAnsi="Optima" w:cs="Arial"/>
          <w:shd w:val="clear" w:color="auto" w:fill="FFFFFF"/>
        </w:rPr>
        <w:t>in their budget request.</w:t>
      </w:r>
    </w:p>
    <w:p w14:paraId="35D3B28F" w14:textId="60392DB8" w:rsidR="00F45B73" w:rsidRPr="006A6F56" w:rsidRDefault="00524CD8" w:rsidP="001503DE">
      <w:pPr>
        <w:pStyle w:val="Heading1"/>
        <w:spacing w:before="0" w:after="120" w:line="276" w:lineRule="auto"/>
        <w:jc w:val="center"/>
        <w:rPr>
          <w:rFonts w:ascii="Optima" w:eastAsia="Times New Roman" w:hAnsi="Optima"/>
          <w:color w:val="auto"/>
        </w:rPr>
      </w:pPr>
      <w:bookmarkStart w:id="5" w:name="_Toc445296571"/>
      <w:r w:rsidRPr="006A6F56">
        <w:rPr>
          <w:rFonts w:ascii="Optima" w:eastAsia="Times New Roman" w:hAnsi="Optima"/>
          <w:color w:val="auto"/>
          <w:shd w:val="clear" w:color="auto" w:fill="FFFFFF"/>
        </w:rPr>
        <w:t>6.</w:t>
      </w:r>
      <w:r w:rsidR="00F45B73" w:rsidRPr="006A6F56">
        <w:rPr>
          <w:rFonts w:ascii="Optima" w:eastAsia="Times New Roman" w:hAnsi="Optima"/>
          <w:color w:val="auto"/>
          <w:shd w:val="clear" w:color="auto" w:fill="FFFFFF"/>
        </w:rPr>
        <w:t xml:space="preserve"> Facilities &amp; Security</w:t>
      </w:r>
      <w:bookmarkEnd w:id="5"/>
    </w:p>
    <w:p w14:paraId="32526AA8" w14:textId="77777777" w:rsidR="00DF765A" w:rsidRPr="006A6F56" w:rsidRDefault="00DF765A" w:rsidP="00692F34">
      <w:pPr>
        <w:keepNext/>
        <w:keepLines/>
        <w:spacing w:after="120" w:line="276" w:lineRule="auto"/>
        <w:rPr>
          <w:rFonts w:ascii="Optima" w:eastAsia="Times New Roman" w:hAnsi="Optima" w:cs="Arial"/>
          <w:b/>
          <w:shd w:val="clear" w:color="auto" w:fill="FFFFFF"/>
        </w:rPr>
      </w:pPr>
      <w:r w:rsidRPr="006A6F56">
        <w:rPr>
          <w:rFonts w:ascii="Optima" w:eastAsia="Times New Roman" w:hAnsi="Optima" w:cs="Arial"/>
          <w:b/>
          <w:shd w:val="clear" w:color="auto" w:fill="FFFFFF"/>
        </w:rPr>
        <w:t>Description:</w:t>
      </w:r>
    </w:p>
    <w:p w14:paraId="1575DC70" w14:textId="1ED28C3F" w:rsidR="00F45B73" w:rsidRPr="006A6F56" w:rsidRDefault="00C44036" w:rsidP="00692F34">
      <w:pPr>
        <w:keepNext/>
        <w:keepLines/>
        <w:spacing w:after="120" w:line="276" w:lineRule="auto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shd w:val="clear" w:color="auto" w:fill="FFFFFF"/>
        </w:rPr>
        <w:lastRenderedPageBreak/>
        <w:t xml:space="preserve">This category </w:t>
      </w:r>
      <w:r w:rsidR="00F45B73" w:rsidRPr="006A6F56">
        <w:rPr>
          <w:rFonts w:ascii="Optima" w:eastAsia="Times New Roman" w:hAnsi="Optima" w:cs="Arial"/>
          <w:shd w:val="clear" w:color="auto" w:fill="FFFFFF"/>
        </w:rPr>
        <w:t>includes all costs associated with the use of on-campus facilities. This includes rental costs, incidental costs like housekeeping fees and rental items (tables, tablecloths, chairs, A/V equipment) and required security costs associated with the venue.</w:t>
      </w:r>
    </w:p>
    <w:p w14:paraId="659668E9" w14:textId="5F6C2BC5" w:rsidR="00F45B73" w:rsidRPr="006A6F56" w:rsidRDefault="00F45B73" w:rsidP="00692F34">
      <w:pPr>
        <w:keepNext/>
        <w:keepLines/>
        <w:spacing w:after="120" w:line="276" w:lineRule="auto"/>
        <w:rPr>
          <w:rFonts w:ascii="Optima" w:eastAsia="Times New Roman" w:hAnsi="Optima" w:cs="Arial"/>
          <w:b/>
        </w:rPr>
      </w:pPr>
      <w:r w:rsidRPr="006A6F56">
        <w:rPr>
          <w:rFonts w:ascii="Optima" w:eastAsia="Times New Roman" w:hAnsi="Optima" w:cs="Arial"/>
          <w:b/>
          <w:shd w:val="clear" w:color="auto" w:fill="FFFFFF"/>
        </w:rPr>
        <w:t>Guidelines:</w:t>
      </w:r>
    </w:p>
    <w:p w14:paraId="5643A3A3" w14:textId="77777777" w:rsidR="00F45B73" w:rsidRPr="006A6F56" w:rsidRDefault="00F45B73" w:rsidP="00692F34">
      <w:pPr>
        <w:keepNext/>
        <w:keepLines/>
        <w:numPr>
          <w:ilvl w:val="0"/>
          <w:numId w:val="8"/>
        </w:numPr>
        <w:shd w:val="clear" w:color="auto" w:fill="FFFFFF"/>
        <w:spacing w:after="120" w:line="276" w:lineRule="auto"/>
        <w:textAlignment w:val="baseline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shd w:val="clear" w:color="auto" w:fill="FFFFFF"/>
        </w:rPr>
        <w:t>SAC funds a maximum of 80% of total facilities costs for all revenue-generating events</w:t>
      </w:r>
    </w:p>
    <w:p w14:paraId="7BE97AC1" w14:textId="4D28E81A" w:rsidR="00F45B73" w:rsidRPr="006A6F56" w:rsidRDefault="00F45B73" w:rsidP="00692F34">
      <w:pPr>
        <w:keepNext/>
        <w:keepLines/>
        <w:numPr>
          <w:ilvl w:val="1"/>
          <w:numId w:val="8"/>
        </w:numPr>
        <w:shd w:val="clear" w:color="auto" w:fill="FFFFFF"/>
        <w:tabs>
          <w:tab w:val="clear" w:pos="1080"/>
        </w:tabs>
        <w:spacing w:after="120" w:line="276" w:lineRule="auto"/>
        <w:ind w:left="720"/>
        <w:textAlignment w:val="baseline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shd w:val="clear" w:color="auto" w:fill="FFFFFF"/>
        </w:rPr>
        <w:t xml:space="preserve">Note: SAC does </w:t>
      </w:r>
      <w:r w:rsidR="00DF765A" w:rsidRPr="006A6F56">
        <w:rPr>
          <w:rFonts w:ascii="Optima" w:eastAsia="Times New Roman" w:hAnsi="Optima" w:cs="Arial"/>
          <w:shd w:val="clear" w:color="auto" w:fill="FFFFFF"/>
        </w:rPr>
        <w:t>NOT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 fund reven</w:t>
      </w:r>
      <w:r w:rsidR="00DF765A" w:rsidRPr="006A6F56">
        <w:rPr>
          <w:rFonts w:ascii="Optima" w:eastAsia="Times New Roman" w:hAnsi="Optima" w:cs="Arial"/>
          <w:shd w:val="clear" w:color="auto" w:fill="FFFFFF"/>
        </w:rPr>
        <w:t>ue-generating events for charity</w:t>
      </w:r>
      <w:r w:rsidRPr="006A6F56">
        <w:rPr>
          <w:rFonts w:ascii="Optima" w:eastAsia="Times New Roman" w:hAnsi="Optima" w:cs="Arial"/>
          <w:shd w:val="clear" w:color="auto" w:fill="FFFFFF"/>
        </w:rPr>
        <w:t>.</w:t>
      </w:r>
    </w:p>
    <w:p w14:paraId="47173673" w14:textId="77777777" w:rsidR="00F45B73" w:rsidRPr="006A6F56" w:rsidRDefault="00F45B73" w:rsidP="00692F34">
      <w:pPr>
        <w:keepNext/>
        <w:keepLines/>
        <w:numPr>
          <w:ilvl w:val="1"/>
          <w:numId w:val="8"/>
        </w:numPr>
        <w:shd w:val="clear" w:color="auto" w:fill="FFFFFF"/>
        <w:tabs>
          <w:tab w:val="clear" w:pos="1080"/>
        </w:tabs>
        <w:spacing w:after="120" w:line="276" w:lineRule="auto"/>
        <w:ind w:left="720"/>
        <w:textAlignment w:val="baseline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shd w:val="clear" w:color="auto" w:fill="FFFFFF"/>
        </w:rPr>
        <w:t>On-campus conferences hosted by a SAC group will not be funded. All conference-related expenses must be covered by registration fees and other sources of funding.</w:t>
      </w:r>
    </w:p>
    <w:p w14:paraId="544BD2E9" w14:textId="70B288C5" w:rsidR="001A7269" w:rsidRPr="006A6F56" w:rsidRDefault="00E40936" w:rsidP="00692F34">
      <w:pPr>
        <w:keepNext/>
        <w:keepLines/>
        <w:numPr>
          <w:ilvl w:val="0"/>
          <w:numId w:val="8"/>
        </w:numPr>
        <w:shd w:val="clear" w:color="auto" w:fill="FFFFFF"/>
        <w:spacing w:after="120" w:line="276" w:lineRule="auto"/>
        <w:textAlignment w:val="baseline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shd w:val="clear" w:color="auto" w:fill="FFFFFF"/>
        </w:rPr>
        <w:t xml:space="preserve">If facilities costs for an </w:t>
      </w:r>
      <w:r w:rsidR="00F45B73" w:rsidRPr="006A6F56">
        <w:rPr>
          <w:rFonts w:ascii="Optima" w:eastAsia="Times New Roman" w:hAnsi="Optima" w:cs="Arial"/>
          <w:shd w:val="clear" w:color="auto" w:fill="FFFFFF"/>
        </w:rPr>
        <w:t xml:space="preserve">event cannot 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yet </w:t>
      </w:r>
      <w:r w:rsidR="00F45B73" w:rsidRPr="006A6F56">
        <w:rPr>
          <w:rFonts w:ascii="Optima" w:eastAsia="Times New Roman" w:hAnsi="Optima" w:cs="Arial"/>
          <w:shd w:val="clear" w:color="auto" w:fill="FFFFFF"/>
        </w:rPr>
        <w:t>be accurately estimated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 during the Budget and Allocation (B&amp;A) period</w:t>
      </w:r>
      <w:r w:rsidR="00F45B73" w:rsidRPr="006A6F56">
        <w:rPr>
          <w:rFonts w:ascii="Optima" w:eastAsia="Times New Roman" w:hAnsi="Optima" w:cs="Arial"/>
          <w:shd w:val="clear" w:color="auto" w:fill="FFFFFF"/>
        </w:rPr>
        <w:t xml:space="preserve">, please make a </w:t>
      </w:r>
      <w:r w:rsidR="00FD4D98" w:rsidRPr="006A6F56">
        <w:rPr>
          <w:rFonts w:ascii="Optima" w:eastAsia="Times New Roman" w:hAnsi="Optima" w:cs="Arial"/>
          <w:shd w:val="clear" w:color="auto" w:fill="FFFFFF"/>
        </w:rPr>
        <w:t xml:space="preserve">note </w:t>
      </w:r>
      <w:r w:rsidR="00F45B73" w:rsidRPr="006A6F56">
        <w:rPr>
          <w:rFonts w:ascii="Optima" w:eastAsia="Times New Roman" w:hAnsi="Optima" w:cs="Arial"/>
          <w:shd w:val="clear" w:color="auto" w:fill="FFFFFF"/>
        </w:rPr>
        <w:t xml:space="preserve">that the facilities costs for the event 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may </w:t>
      </w:r>
      <w:r w:rsidR="00F45B73" w:rsidRPr="006A6F56">
        <w:rPr>
          <w:rFonts w:ascii="Optima" w:eastAsia="Times New Roman" w:hAnsi="Optima" w:cs="Arial"/>
          <w:shd w:val="clear" w:color="auto" w:fill="FFFFFF"/>
        </w:rPr>
        <w:t>be requested through contingency funding once the costs have been finalized.</w:t>
      </w:r>
    </w:p>
    <w:p w14:paraId="0C35E5E8" w14:textId="77777777" w:rsidR="001A7269" w:rsidRPr="006A6F56" w:rsidRDefault="001A7269" w:rsidP="00692F34">
      <w:pPr>
        <w:keepLines/>
        <w:shd w:val="clear" w:color="auto" w:fill="FFFFFF"/>
        <w:spacing w:after="120" w:line="276" w:lineRule="auto"/>
        <w:textAlignment w:val="baseline"/>
        <w:rPr>
          <w:rFonts w:ascii="Optima" w:eastAsia="Times New Roman" w:hAnsi="Optima" w:cs="Arial"/>
        </w:rPr>
      </w:pPr>
    </w:p>
    <w:p w14:paraId="5DA1107C" w14:textId="044874D0" w:rsidR="00F45B73" w:rsidRPr="006A6F56" w:rsidRDefault="00524CD8" w:rsidP="001503DE">
      <w:pPr>
        <w:pStyle w:val="Heading1"/>
        <w:spacing w:before="0" w:after="120" w:line="276" w:lineRule="auto"/>
        <w:jc w:val="center"/>
        <w:rPr>
          <w:rFonts w:ascii="Optima" w:eastAsia="Times New Roman" w:hAnsi="Optima"/>
          <w:color w:val="auto"/>
        </w:rPr>
      </w:pPr>
      <w:bookmarkStart w:id="6" w:name="_Toc445296572"/>
      <w:r w:rsidRPr="006A6F56">
        <w:rPr>
          <w:rFonts w:ascii="Optima" w:eastAsia="Times New Roman" w:hAnsi="Optima"/>
          <w:color w:val="auto"/>
          <w:shd w:val="clear" w:color="auto" w:fill="FFFFFF"/>
        </w:rPr>
        <w:t>7.</w:t>
      </w:r>
      <w:r w:rsidR="00F45B73" w:rsidRPr="006A6F56">
        <w:rPr>
          <w:rFonts w:ascii="Optima" w:eastAsia="Times New Roman" w:hAnsi="Optima"/>
          <w:color w:val="auto"/>
          <w:shd w:val="clear" w:color="auto" w:fill="FFFFFF"/>
        </w:rPr>
        <w:t xml:space="preserve"> Honoraria &amp; Services</w:t>
      </w:r>
      <w:bookmarkEnd w:id="6"/>
    </w:p>
    <w:p w14:paraId="7F676DBB" w14:textId="77777777" w:rsidR="008335CF" w:rsidRPr="006A6F56" w:rsidRDefault="008335CF" w:rsidP="00692F34">
      <w:pPr>
        <w:keepNext/>
        <w:keepLines/>
        <w:spacing w:after="120" w:line="276" w:lineRule="auto"/>
        <w:rPr>
          <w:rFonts w:ascii="Optima" w:eastAsia="Times New Roman" w:hAnsi="Optima" w:cs="Arial"/>
          <w:b/>
          <w:shd w:val="clear" w:color="auto" w:fill="FFFFFF"/>
        </w:rPr>
      </w:pPr>
      <w:r w:rsidRPr="006A6F56">
        <w:rPr>
          <w:rFonts w:ascii="Optima" w:eastAsia="Times New Roman" w:hAnsi="Optima" w:cs="Arial"/>
          <w:b/>
          <w:shd w:val="clear" w:color="auto" w:fill="FFFFFF"/>
        </w:rPr>
        <w:t>Description:</w:t>
      </w:r>
    </w:p>
    <w:p w14:paraId="07025F8F" w14:textId="18CEBEF9" w:rsidR="00F45B73" w:rsidRPr="006A6F56" w:rsidRDefault="00C44036" w:rsidP="00692F34">
      <w:pPr>
        <w:keepNext/>
        <w:keepLines/>
        <w:spacing w:after="120" w:line="276" w:lineRule="auto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shd w:val="clear" w:color="auto" w:fill="FFFFFF"/>
        </w:rPr>
        <w:t xml:space="preserve">This category </w:t>
      </w:r>
      <w:r w:rsidR="00F45B73" w:rsidRPr="006A6F56">
        <w:rPr>
          <w:rFonts w:ascii="Optima" w:eastAsia="Times New Roman" w:hAnsi="Optima" w:cs="Arial"/>
          <w:shd w:val="clear" w:color="auto" w:fill="FFFFFF"/>
        </w:rPr>
        <w:t xml:space="preserve">covers costs of services. </w:t>
      </w:r>
      <w:r w:rsidR="00F25DAB" w:rsidRPr="006A6F56">
        <w:rPr>
          <w:rFonts w:ascii="Optima" w:eastAsia="Times New Roman" w:hAnsi="Optima" w:cs="Arial"/>
          <w:shd w:val="clear" w:color="auto" w:fill="FFFFFF"/>
        </w:rPr>
        <w:t>It</w:t>
      </w:r>
      <w:r w:rsidR="00F45B73" w:rsidRPr="006A6F56">
        <w:rPr>
          <w:rFonts w:ascii="Optima" w:eastAsia="Times New Roman" w:hAnsi="Optima" w:cs="Arial"/>
          <w:shd w:val="clear" w:color="auto" w:fill="FFFFFF"/>
        </w:rPr>
        <w:t xml:space="preserve"> may be further </w:t>
      </w:r>
      <w:r w:rsidR="00F25DAB" w:rsidRPr="006A6F56">
        <w:rPr>
          <w:rFonts w:ascii="Optima" w:eastAsia="Times New Roman" w:hAnsi="Optima" w:cs="Arial"/>
          <w:shd w:val="clear" w:color="auto" w:fill="FFFFFF"/>
        </w:rPr>
        <w:t>classified into 4 sub</w:t>
      </w:r>
      <w:r w:rsidR="00F45B73" w:rsidRPr="006A6F56">
        <w:rPr>
          <w:rFonts w:ascii="Optima" w:eastAsia="Times New Roman" w:hAnsi="Optima" w:cs="Arial"/>
          <w:shd w:val="clear" w:color="auto" w:fill="FFFFFF"/>
        </w:rPr>
        <w:t>categories:</w:t>
      </w:r>
    </w:p>
    <w:p w14:paraId="3DA0D9A9" w14:textId="5F773A5B" w:rsidR="008335CF" w:rsidRPr="006A6F56" w:rsidRDefault="00F45B73" w:rsidP="00692F34">
      <w:pPr>
        <w:keepNext/>
        <w:keepLines/>
        <w:numPr>
          <w:ilvl w:val="0"/>
          <w:numId w:val="9"/>
        </w:numPr>
        <w:shd w:val="clear" w:color="auto" w:fill="FFFFFF"/>
        <w:spacing w:after="120" w:line="276" w:lineRule="auto"/>
        <w:textAlignment w:val="baseline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b/>
          <w:shd w:val="clear" w:color="auto" w:fill="FFFFFF"/>
        </w:rPr>
        <w:t>Speaker honoraria: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 </w:t>
      </w:r>
      <w:r w:rsidR="00DC74A8" w:rsidRPr="006A6F56">
        <w:rPr>
          <w:rFonts w:ascii="Optima" w:eastAsia="Times New Roman" w:hAnsi="Optima" w:cs="Arial"/>
          <w:shd w:val="clear" w:color="auto" w:fill="FFFFFF"/>
        </w:rPr>
        <w:t>S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peaker engagement fees </w:t>
      </w:r>
      <w:r w:rsidR="00DC74A8" w:rsidRPr="006A6F56">
        <w:rPr>
          <w:rFonts w:ascii="Optima" w:eastAsia="Times New Roman" w:hAnsi="Optima" w:cs="Arial"/>
          <w:b/>
          <w:shd w:val="clear" w:color="auto" w:fill="FFFFFF"/>
        </w:rPr>
        <w:t>ONLY</w:t>
      </w:r>
    </w:p>
    <w:p w14:paraId="294EDC6F" w14:textId="26DC825B" w:rsidR="00F45B73" w:rsidRPr="006A6F56" w:rsidRDefault="00DC74A8" w:rsidP="00692F34">
      <w:pPr>
        <w:keepNext/>
        <w:keepLines/>
        <w:numPr>
          <w:ilvl w:val="1"/>
          <w:numId w:val="9"/>
        </w:numPr>
        <w:shd w:val="clear" w:color="auto" w:fill="FFFFFF"/>
        <w:tabs>
          <w:tab w:val="clear" w:pos="1080"/>
        </w:tabs>
        <w:spacing w:after="120" w:line="276" w:lineRule="auto"/>
        <w:ind w:left="720"/>
        <w:textAlignment w:val="baseline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shd w:val="clear" w:color="auto" w:fill="FFFFFF"/>
        </w:rPr>
        <w:t>Request s</w:t>
      </w:r>
      <w:r w:rsidR="00F45B73" w:rsidRPr="006A6F56">
        <w:rPr>
          <w:rFonts w:ascii="Optima" w:eastAsia="Times New Roman" w:hAnsi="Optima" w:cs="Arial"/>
          <w:shd w:val="clear" w:color="auto" w:fill="FFFFFF"/>
        </w:rPr>
        <w:t xml:space="preserve">peaker travel and </w:t>
      </w:r>
      <w:r w:rsidR="00C44036" w:rsidRPr="006A6F56">
        <w:rPr>
          <w:rFonts w:ascii="Optima" w:eastAsia="Times New Roman" w:hAnsi="Optima" w:cs="Arial"/>
          <w:shd w:val="clear" w:color="auto" w:fill="FFFFFF"/>
        </w:rPr>
        <w:t xml:space="preserve">lodging </w:t>
      </w:r>
      <w:r w:rsidR="00F45B73" w:rsidRPr="006A6F56">
        <w:rPr>
          <w:rFonts w:ascii="Optima" w:eastAsia="Times New Roman" w:hAnsi="Optima" w:cs="Arial"/>
          <w:shd w:val="clear" w:color="auto" w:fill="FFFFFF"/>
        </w:rPr>
        <w:t xml:space="preserve">expenses under </w:t>
      </w:r>
      <w:r w:rsidR="00C44036" w:rsidRPr="006A6F56">
        <w:rPr>
          <w:rFonts w:ascii="Optima" w:eastAsia="Times New Roman" w:hAnsi="Optima" w:cs="Arial"/>
          <w:shd w:val="clear" w:color="auto" w:fill="FFFFFF"/>
        </w:rPr>
        <w:t xml:space="preserve">the </w:t>
      </w:r>
      <w:r w:rsidR="00F45B73" w:rsidRPr="006A6F56">
        <w:rPr>
          <w:rFonts w:ascii="Optima" w:eastAsia="Times New Roman" w:hAnsi="Optima" w:cs="Arial"/>
          <w:shd w:val="clear" w:color="auto" w:fill="FFFFFF"/>
        </w:rPr>
        <w:t xml:space="preserve">Travel &amp; Conference </w:t>
      </w:r>
      <w:r w:rsidR="00F25DAB" w:rsidRPr="006A6F56">
        <w:rPr>
          <w:rFonts w:ascii="Optima" w:eastAsia="Times New Roman" w:hAnsi="Optima" w:cs="Arial"/>
          <w:shd w:val="clear" w:color="auto" w:fill="FFFFFF"/>
        </w:rPr>
        <w:t>category</w:t>
      </w:r>
      <w:r w:rsidR="00F45B73" w:rsidRPr="006A6F56">
        <w:rPr>
          <w:rFonts w:ascii="Optima" w:eastAsia="Times New Roman" w:hAnsi="Optima" w:cs="Arial"/>
          <w:shd w:val="clear" w:color="auto" w:fill="FFFFFF"/>
        </w:rPr>
        <w:t>.</w:t>
      </w:r>
    </w:p>
    <w:p w14:paraId="516B6671" w14:textId="29E8B7EB" w:rsidR="00F45B73" w:rsidRPr="006A6F56" w:rsidRDefault="00F45B73" w:rsidP="00692F34">
      <w:pPr>
        <w:keepNext/>
        <w:keepLines/>
        <w:numPr>
          <w:ilvl w:val="0"/>
          <w:numId w:val="9"/>
        </w:numPr>
        <w:shd w:val="clear" w:color="auto" w:fill="FFFFFF"/>
        <w:spacing w:after="120" w:line="276" w:lineRule="auto"/>
        <w:textAlignment w:val="baseline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b/>
          <w:shd w:val="clear" w:color="auto" w:fill="FFFFFF"/>
        </w:rPr>
        <w:t>Instructor</w:t>
      </w:r>
      <w:r w:rsidR="00A201C6" w:rsidRPr="006A6F56">
        <w:rPr>
          <w:rFonts w:ascii="Optima" w:eastAsia="Times New Roman" w:hAnsi="Optima" w:cs="Arial"/>
          <w:b/>
          <w:shd w:val="clear" w:color="auto" w:fill="FFFFFF"/>
        </w:rPr>
        <w:t>/director</w:t>
      </w:r>
      <w:r w:rsidRPr="006A6F56">
        <w:rPr>
          <w:rFonts w:ascii="Optima" w:eastAsia="Times New Roman" w:hAnsi="Optima" w:cs="Arial"/>
          <w:b/>
          <w:shd w:val="clear" w:color="auto" w:fill="FFFFFF"/>
        </w:rPr>
        <w:t xml:space="preserve"> honoraria: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 </w:t>
      </w:r>
      <w:r w:rsidR="00DC74A8" w:rsidRPr="006A6F56">
        <w:rPr>
          <w:rFonts w:ascii="Optima" w:eastAsia="Times New Roman" w:hAnsi="Optima" w:cs="Arial"/>
          <w:shd w:val="clear" w:color="auto" w:fill="FFFFFF"/>
        </w:rPr>
        <w:t>Instructors hired to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 train or dire</w:t>
      </w:r>
      <w:r w:rsidR="00DC74A8" w:rsidRPr="006A6F56">
        <w:rPr>
          <w:rFonts w:ascii="Optima" w:eastAsia="Times New Roman" w:hAnsi="Optima" w:cs="Arial"/>
          <w:shd w:val="clear" w:color="auto" w:fill="FFFFFF"/>
        </w:rPr>
        <w:t>ct members of the student group</w:t>
      </w:r>
    </w:p>
    <w:p w14:paraId="2045D368" w14:textId="7A27CE4C" w:rsidR="00F45B73" w:rsidRPr="006A6F56" w:rsidRDefault="00F45B73" w:rsidP="00692F34">
      <w:pPr>
        <w:keepNext/>
        <w:keepLines/>
        <w:numPr>
          <w:ilvl w:val="0"/>
          <w:numId w:val="9"/>
        </w:numPr>
        <w:shd w:val="clear" w:color="auto" w:fill="FFFFFF"/>
        <w:spacing w:after="120" w:line="276" w:lineRule="auto"/>
        <w:textAlignment w:val="baseline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b/>
          <w:shd w:val="clear" w:color="auto" w:fill="FFFFFF"/>
        </w:rPr>
        <w:t>Background checks: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 </w:t>
      </w:r>
      <w:r w:rsidR="00430DD7">
        <w:rPr>
          <w:rFonts w:ascii="Optima" w:eastAsia="Times New Roman" w:hAnsi="Optima" w:cs="Arial"/>
          <w:shd w:val="clear" w:color="auto" w:fill="FFFFFF"/>
        </w:rPr>
        <w:t>Not funded for Peer Education and Support groups.</w:t>
      </w:r>
    </w:p>
    <w:p w14:paraId="31CC108D" w14:textId="429A6C58" w:rsidR="00F45B73" w:rsidRPr="006A6F56" w:rsidRDefault="00F45B73" w:rsidP="00692F34">
      <w:pPr>
        <w:keepNext/>
        <w:keepLines/>
        <w:numPr>
          <w:ilvl w:val="0"/>
          <w:numId w:val="9"/>
        </w:numPr>
        <w:shd w:val="clear" w:color="auto" w:fill="FFFFFF"/>
        <w:spacing w:after="120" w:line="276" w:lineRule="auto"/>
        <w:textAlignment w:val="baseline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b/>
          <w:shd w:val="clear" w:color="auto" w:fill="FFFFFF"/>
        </w:rPr>
        <w:t>Other services: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 </w:t>
      </w:r>
      <w:r w:rsidR="00DC74A8" w:rsidRPr="006A6F56">
        <w:rPr>
          <w:rFonts w:ascii="Optima" w:eastAsia="Times New Roman" w:hAnsi="Optima" w:cs="Arial"/>
          <w:shd w:val="clear" w:color="auto" w:fill="FFFFFF"/>
        </w:rPr>
        <w:t>S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ervices for various events </w:t>
      </w:r>
      <w:r w:rsidR="00F25DAB" w:rsidRPr="006A6F56">
        <w:rPr>
          <w:rFonts w:ascii="Optima" w:eastAsia="Times New Roman" w:hAnsi="Optima" w:cs="Arial"/>
          <w:shd w:val="clear" w:color="auto" w:fill="FFFFFF"/>
        </w:rPr>
        <w:t>(i.e.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 DJ services</w:t>
      </w:r>
      <w:r w:rsidR="00F25DAB" w:rsidRPr="006A6F56">
        <w:rPr>
          <w:rFonts w:ascii="Optima" w:eastAsia="Times New Roman" w:hAnsi="Optima" w:cs="Arial"/>
          <w:shd w:val="clear" w:color="auto" w:fill="FFFFFF"/>
        </w:rPr>
        <w:t>)</w:t>
      </w:r>
    </w:p>
    <w:p w14:paraId="7CA3CDE8" w14:textId="5AE42DAF" w:rsidR="00F45B73" w:rsidRPr="006A6F56" w:rsidRDefault="00DC74A8" w:rsidP="00692F34">
      <w:pPr>
        <w:keepLines/>
        <w:numPr>
          <w:ilvl w:val="1"/>
          <w:numId w:val="9"/>
        </w:numPr>
        <w:shd w:val="clear" w:color="auto" w:fill="FFFFFF"/>
        <w:tabs>
          <w:tab w:val="clear" w:pos="1080"/>
        </w:tabs>
        <w:spacing w:after="120" w:line="276" w:lineRule="auto"/>
        <w:ind w:left="720"/>
        <w:textAlignment w:val="baseline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shd w:val="clear" w:color="auto" w:fill="FFFFFF"/>
        </w:rPr>
        <w:t>Request</w:t>
      </w:r>
      <w:r w:rsidR="00F45B73" w:rsidRPr="006A6F56">
        <w:rPr>
          <w:rFonts w:ascii="Optima" w:eastAsia="Times New Roman" w:hAnsi="Optima" w:cs="Arial"/>
          <w:shd w:val="clear" w:color="auto" w:fill="FFFFFF"/>
        </w:rPr>
        <w:t xml:space="preserve"> </w:t>
      </w:r>
      <w:r w:rsidRPr="006A6F56">
        <w:rPr>
          <w:rFonts w:ascii="Optima" w:eastAsia="Times New Roman" w:hAnsi="Optima" w:cs="Arial"/>
          <w:shd w:val="clear" w:color="auto" w:fill="FFFFFF"/>
        </w:rPr>
        <w:t>service expenses</w:t>
      </w:r>
      <w:r w:rsidR="00F45B73" w:rsidRPr="006A6F56">
        <w:rPr>
          <w:rFonts w:ascii="Optima" w:eastAsia="Times New Roman" w:hAnsi="Optima" w:cs="Arial"/>
          <w:shd w:val="clear" w:color="auto" w:fill="FFFFFF"/>
        </w:rPr>
        <w:t xml:space="preserve"> associated with on-campus facilities </w:t>
      </w:r>
      <w:r w:rsidRPr="006A6F56">
        <w:rPr>
          <w:rFonts w:ascii="Optima" w:eastAsia="Times New Roman" w:hAnsi="Optima" w:cs="Arial"/>
          <w:shd w:val="clear" w:color="auto" w:fill="FFFFFF"/>
        </w:rPr>
        <w:t>under Facilities &amp; Security</w:t>
      </w:r>
      <w:r w:rsidR="00F45B73" w:rsidRPr="006A6F56">
        <w:rPr>
          <w:rFonts w:ascii="Optima" w:eastAsia="Times New Roman" w:hAnsi="Optima" w:cs="Arial"/>
          <w:shd w:val="clear" w:color="auto" w:fill="FFFFFF"/>
        </w:rPr>
        <w:t>.</w:t>
      </w:r>
    </w:p>
    <w:p w14:paraId="331F3192" w14:textId="53D80FCA" w:rsidR="00F45B73" w:rsidRPr="006A6F56" w:rsidRDefault="00F45B73" w:rsidP="00692F34">
      <w:pPr>
        <w:keepNext/>
        <w:keepLines/>
        <w:spacing w:after="120" w:line="276" w:lineRule="auto"/>
        <w:rPr>
          <w:rFonts w:ascii="Optima" w:eastAsia="Times New Roman" w:hAnsi="Optima" w:cs="Arial"/>
          <w:b/>
        </w:rPr>
      </w:pPr>
      <w:r w:rsidRPr="006A6F56">
        <w:rPr>
          <w:rFonts w:ascii="Optima" w:eastAsia="Times New Roman" w:hAnsi="Optima" w:cs="Arial"/>
          <w:b/>
          <w:shd w:val="clear" w:color="auto" w:fill="FFFFFF"/>
        </w:rPr>
        <w:lastRenderedPageBreak/>
        <w:t>Guidelines:</w:t>
      </w:r>
    </w:p>
    <w:p w14:paraId="4EBD8448" w14:textId="77777777" w:rsidR="00F45B73" w:rsidRPr="006A6F56" w:rsidRDefault="00F45B73" w:rsidP="00692F34">
      <w:pPr>
        <w:keepNext/>
        <w:keepLines/>
        <w:numPr>
          <w:ilvl w:val="0"/>
          <w:numId w:val="10"/>
        </w:numPr>
        <w:shd w:val="clear" w:color="auto" w:fill="FFFFFF"/>
        <w:tabs>
          <w:tab w:val="clear" w:pos="720"/>
        </w:tabs>
        <w:spacing w:after="120" w:line="276" w:lineRule="auto"/>
        <w:ind w:left="360"/>
        <w:textAlignment w:val="baseline"/>
        <w:rPr>
          <w:rFonts w:ascii="Optima" w:eastAsia="Times New Roman" w:hAnsi="Optima" w:cs="Arial"/>
          <w:b/>
        </w:rPr>
      </w:pPr>
      <w:r w:rsidRPr="006A6F56">
        <w:rPr>
          <w:rFonts w:ascii="Optima" w:eastAsia="Times New Roman" w:hAnsi="Optima" w:cs="Arial"/>
          <w:b/>
          <w:shd w:val="clear" w:color="auto" w:fill="FFFFFF"/>
        </w:rPr>
        <w:t>Speaker honoraria:</w:t>
      </w:r>
    </w:p>
    <w:p w14:paraId="2EA07EC9" w14:textId="2ECDDEA6" w:rsidR="00F45B73" w:rsidRPr="006A6F56" w:rsidRDefault="00F45B73" w:rsidP="00692F34">
      <w:pPr>
        <w:keepNext/>
        <w:keepLines/>
        <w:numPr>
          <w:ilvl w:val="1"/>
          <w:numId w:val="10"/>
        </w:numPr>
        <w:shd w:val="clear" w:color="auto" w:fill="FFFFFF"/>
        <w:tabs>
          <w:tab w:val="clear" w:pos="1440"/>
        </w:tabs>
        <w:spacing w:after="120" w:line="276" w:lineRule="auto"/>
        <w:ind w:left="720"/>
        <w:textAlignment w:val="baseline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shd w:val="clear" w:color="auto" w:fill="FFFFFF"/>
        </w:rPr>
        <w:t>Groups have an annual total speaker honoraria cap of $1,500.</w:t>
      </w:r>
    </w:p>
    <w:p w14:paraId="404F0E69" w14:textId="1205A613" w:rsidR="00F25DAB" w:rsidRPr="006A6F56" w:rsidRDefault="00F45B73" w:rsidP="00692F34">
      <w:pPr>
        <w:keepNext/>
        <w:keepLines/>
        <w:numPr>
          <w:ilvl w:val="1"/>
          <w:numId w:val="10"/>
        </w:numPr>
        <w:shd w:val="clear" w:color="auto" w:fill="FFFFFF"/>
        <w:tabs>
          <w:tab w:val="clear" w:pos="1440"/>
        </w:tabs>
        <w:spacing w:after="120" w:line="276" w:lineRule="auto"/>
        <w:ind w:left="720"/>
        <w:textAlignment w:val="baseline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shd w:val="clear" w:color="auto" w:fill="FFFFFF"/>
        </w:rPr>
        <w:t>Academic/Pre-Professional groups receive priority funding for speaker honoraria.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3764"/>
        <w:gridCol w:w="3983"/>
      </w:tblGrid>
      <w:tr w:rsidR="00F45B73" w:rsidRPr="006A6F56" w14:paraId="3300154C" w14:textId="77777777" w:rsidTr="008335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3362AD" w14:textId="53D1D24C" w:rsidR="00F45B73" w:rsidRPr="006A6F56" w:rsidRDefault="00F45B73" w:rsidP="00692F34">
            <w:pPr>
              <w:keepNext/>
              <w:keepLines/>
              <w:spacing w:after="120" w:line="276" w:lineRule="auto"/>
              <w:rPr>
                <w:rFonts w:ascii="Optima" w:eastAsia="Times New Roman" w:hAnsi="Optima" w:cs="Arial"/>
              </w:rPr>
            </w:pPr>
            <w:r w:rsidRPr="006A6F56">
              <w:rPr>
                <w:rFonts w:ascii="Optima" w:eastAsia="Times New Roman" w:hAnsi="Optima" w:cs="Arial"/>
                <w:b/>
                <w:bCs/>
                <w:shd w:val="clear" w:color="auto" w:fill="FFFFFF"/>
              </w:rPr>
              <w:t>Fee Range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5D70CC" w14:textId="77777777" w:rsidR="00F45B73" w:rsidRPr="006A6F56" w:rsidRDefault="00F45B73" w:rsidP="00692F34">
            <w:pPr>
              <w:keepNext/>
              <w:keepLines/>
              <w:spacing w:after="120" w:line="276" w:lineRule="auto"/>
              <w:rPr>
                <w:rFonts w:ascii="Optima" w:eastAsia="Times New Roman" w:hAnsi="Optima" w:cs="Arial"/>
              </w:rPr>
            </w:pPr>
            <w:r w:rsidRPr="006A6F56">
              <w:rPr>
                <w:rFonts w:ascii="Optima" w:eastAsia="Times New Roman" w:hAnsi="Optima" w:cs="Arial"/>
                <w:b/>
                <w:bCs/>
                <w:shd w:val="clear" w:color="auto" w:fill="FFFFFF"/>
              </w:rPr>
              <w:t>Funding Guideline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BD15F5" w14:textId="77777777" w:rsidR="00F45B73" w:rsidRPr="006A6F56" w:rsidRDefault="00F45B73" w:rsidP="00692F34">
            <w:pPr>
              <w:keepNext/>
              <w:keepLines/>
              <w:spacing w:after="120" w:line="276" w:lineRule="auto"/>
              <w:rPr>
                <w:rFonts w:ascii="Optima" w:eastAsia="Times New Roman" w:hAnsi="Optima" w:cs="Arial"/>
              </w:rPr>
            </w:pPr>
            <w:r w:rsidRPr="006A6F56">
              <w:rPr>
                <w:rFonts w:ascii="Optima" w:eastAsia="Times New Roman" w:hAnsi="Optima" w:cs="Arial"/>
                <w:b/>
                <w:bCs/>
                <w:shd w:val="clear" w:color="auto" w:fill="FFFFFF"/>
              </w:rPr>
              <w:t>Example</w:t>
            </w:r>
          </w:p>
        </w:tc>
      </w:tr>
      <w:tr w:rsidR="00F45B73" w:rsidRPr="006A6F56" w14:paraId="612A6074" w14:textId="77777777" w:rsidTr="008335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3DCE6A" w14:textId="77777777" w:rsidR="00F45B73" w:rsidRPr="006A6F56" w:rsidRDefault="00F45B73" w:rsidP="00692F34">
            <w:pPr>
              <w:keepNext/>
              <w:keepLines/>
              <w:spacing w:after="120" w:line="276" w:lineRule="auto"/>
              <w:rPr>
                <w:rFonts w:ascii="Optima" w:eastAsia="Times New Roman" w:hAnsi="Optima" w:cs="Arial"/>
              </w:rPr>
            </w:pPr>
            <w:r w:rsidRPr="006A6F56">
              <w:rPr>
                <w:rFonts w:ascii="Optima" w:eastAsia="Times New Roman" w:hAnsi="Optima" w:cs="Arial"/>
                <w:shd w:val="clear" w:color="auto" w:fill="FFFFFF"/>
              </w:rPr>
              <w:t>Fee &gt; $600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248F20" w14:textId="77777777" w:rsidR="00F45B73" w:rsidRPr="006A6F56" w:rsidRDefault="00F45B73" w:rsidP="00692F34">
            <w:pPr>
              <w:keepNext/>
              <w:keepLines/>
              <w:spacing w:after="120" w:line="276" w:lineRule="auto"/>
              <w:rPr>
                <w:rFonts w:ascii="Optima" w:eastAsia="Times New Roman" w:hAnsi="Optima" w:cs="Arial"/>
              </w:rPr>
            </w:pPr>
            <w:r w:rsidRPr="006A6F56">
              <w:rPr>
                <w:rFonts w:ascii="Optima" w:eastAsia="Times New Roman" w:hAnsi="Optima" w:cs="Arial"/>
                <w:shd w:val="clear" w:color="auto" w:fill="FFFFFF"/>
              </w:rPr>
              <w:t>SAC may fund up to $400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939791" w14:textId="77777777" w:rsidR="00F45B73" w:rsidRPr="006A6F56" w:rsidRDefault="00F45B73" w:rsidP="00692F34">
            <w:pPr>
              <w:keepNext/>
              <w:keepLines/>
              <w:spacing w:after="120" w:line="276" w:lineRule="auto"/>
              <w:rPr>
                <w:rFonts w:ascii="Optima" w:eastAsia="Times New Roman" w:hAnsi="Optima" w:cs="Arial"/>
              </w:rPr>
            </w:pPr>
            <w:r w:rsidRPr="006A6F56">
              <w:rPr>
                <w:rFonts w:ascii="Optima" w:eastAsia="Times New Roman" w:hAnsi="Optima" w:cs="Arial"/>
                <w:shd w:val="clear" w:color="auto" w:fill="FFFFFF"/>
              </w:rPr>
              <w:t xml:space="preserve">$1,000 fee </w:t>
            </w:r>
            <w:r w:rsidRPr="006A6F56">
              <w:rPr>
                <w:rFonts w:ascii="Calibri" w:eastAsia="Calibri" w:hAnsi="Calibri" w:cs="Calibri"/>
                <w:shd w:val="clear" w:color="auto" w:fill="FFFFFF"/>
              </w:rPr>
              <w:t>→</w:t>
            </w:r>
            <w:r w:rsidRPr="006A6F56">
              <w:rPr>
                <w:rFonts w:ascii="Optima" w:eastAsia="Times New Roman" w:hAnsi="Optima" w:cs="Arial"/>
                <w:shd w:val="clear" w:color="auto" w:fill="FFFFFF"/>
              </w:rPr>
              <w:t xml:space="preserve"> $400 funded</w:t>
            </w:r>
          </w:p>
        </w:tc>
      </w:tr>
      <w:tr w:rsidR="00F45B73" w:rsidRPr="006A6F56" w14:paraId="650E5C4B" w14:textId="77777777" w:rsidTr="008335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C3269F" w14:textId="003F8B0B" w:rsidR="00F45B73" w:rsidRPr="006A6F56" w:rsidRDefault="00F45B73" w:rsidP="00692F34">
            <w:pPr>
              <w:keepNext/>
              <w:keepLines/>
              <w:spacing w:after="120" w:line="276" w:lineRule="auto"/>
              <w:rPr>
                <w:rFonts w:ascii="Optima" w:eastAsia="Times New Roman" w:hAnsi="Optima" w:cs="Arial"/>
              </w:rPr>
            </w:pPr>
            <w:r w:rsidRPr="006A6F56">
              <w:rPr>
                <w:rFonts w:ascii="Optima" w:eastAsia="Times New Roman" w:hAnsi="Optima" w:cs="Arial"/>
                <w:shd w:val="clear" w:color="auto" w:fill="FFFFFF"/>
              </w:rPr>
              <w:t xml:space="preserve">$200 &lt; Fee </w:t>
            </w:r>
            <w:r w:rsidR="008335CF" w:rsidRPr="006A6F56">
              <w:rPr>
                <w:rFonts w:ascii="Optima" w:eastAsia="Times New Roman" w:hAnsi="Optima" w:cs="Arial"/>
                <w:shd w:val="clear" w:color="auto" w:fill="FFFFFF"/>
              </w:rPr>
              <w:t>≤</w:t>
            </w:r>
            <w:r w:rsidRPr="006A6F56">
              <w:rPr>
                <w:rFonts w:ascii="Optima" w:eastAsia="Times New Roman" w:hAnsi="Optima" w:cs="Arial"/>
                <w:shd w:val="clear" w:color="auto" w:fill="FFFFFF"/>
              </w:rPr>
              <w:t xml:space="preserve"> $600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AD6B7E" w14:textId="22E28F74" w:rsidR="00F45B73" w:rsidRPr="006A6F56" w:rsidRDefault="00F45B73" w:rsidP="00692F34">
            <w:pPr>
              <w:keepNext/>
              <w:keepLines/>
              <w:spacing w:after="120" w:line="276" w:lineRule="auto"/>
              <w:rPr>
                <w:rFonts w:ascii="Optima" w:eastAsia="Times New Roman" w:hAnsi="Optima" w:cs="Arial"/>
              </w:rPr>
            </w:pPr>
            <w:r w:rsidRPr="006A6F56">
              <w:rPr>
                <w:rFonts w:ascii="Optima" w:eastAsia="Times New Roman" w:hAnsi="Optima" w:cs="Arial"/>
                <w:shd w:val="clear" w:color="auto" w:fill="FFFFFF"/>
              </w:rPr>
              <w:t>SAC may fund up to $200 plus 50%</w:t>
            </w:r>
            <w:r w:rsidR="0023311B" w:rsidRPr="006A6F56">
              <w:rPr>
                <w:rFonts w:ascii="Optima" w:eastAsia="Times New Roman" w:hAnsi="Optima" w:cs="Arial"/>
                <w:shd w:val="clear" w:color="auto" w:fill="FFFFFF"/>
              </w:rPr>
              <w:t xml:space="preserve"> of the reminder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01906C" w14:textId="77777777" w:rsidR="00F45B73" w:rsidRPr="006A6F56" w:rsidRDefault="00F45B73" w:rsidP="00692F34">
            <w:pPr>
              <w:keepNext/>
              <w:keepLines/>
              <w:spacing w:after="120" w:line="276" w:lineRule="auto"/>
              <w:rPr>
                <w:rFonts w:ascii="Optima" w:eastAsia="Times New Roman" w:hAnsi="Optima" w:cs="Arial"/>
              </w:rPr>
            </w:pPr>
            <w:r w:rsidRPr="006A6F56">
              <w:rPr>
                <w:rFonts w:ascii="Optima" w:eastAsia="Times New Roman" w:hAnsi="Optima" w:cs="Arial"/>
                <w:shd w:val="clear" w:color="auto" w:fill="FFFFFF"/>
              </w:rPr>
              <w:t xml:space="preserve">$300 fee </w:t>
            </w:r>
            <w:r w:rsidRPr="006A6F56">
              <w:rPr>
                <w:rFonts w:ascii="Calibri" w:eastAsia="Calibri" w:hAnsi="Calibri" w:cs="Calibri"/>
                <w:shd w:val="clear" w:color="auto" w:fill="FFFFFF"/>
              </w:rPr>
              <w:t>→</w:t>
            </w:r>
            <w:r w:rsidRPr="006A6F56">
              <w:rPr>
                <w:rFonts w:ascii="Optima" w:eastAsia="Times New Roman" w:hAnsi="Optima" w:cs="Arial"/>
                <w:shd w:val="clear" w:color="auto" w:fill="FFFFFF"/>
              </w:rPr>
              <w:t xml:space="preserve"> $200 + 50% x ($300 - $200) = $250 funded</w:t>
            </w:r>
          </w:p>
        </w:tc>
      </w:tr>
      <w:tr w:rsidR="00F45B73" w:rsidRPr="006A6F56" w14:paraId="77C5D913" w14:textId="77777777" w:rsidTr="008335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F79A03" w14:textId="61FA2106" w:rsidR="00F45B73" w:rsidRPr="006A6F56" w:rsidRDefault="00F45B73" w:rsidP="00692F34">
            <w:pPr>
              <w:keepNext/>
              <w:keepLines/>
              <w:spacing w:after="120" w:line="276" w:lineRule="auto"/>
              <w:rPr>
                <w:rFonts w:ascii="Optima" w:eastAsia="Times New Roman" w:hAnsi="Optima" w:cs="Arial"/>
              </w:rPr>
            </w:pPr>
            <w:r w:rsidRPr="006A6F56">
              <w:rPr>
                <w:rFonts w:ascii="Optima" w:eastAsia="Times New Roman" w:hAnsi="Optima" w:cs="Arial"/>
                <w:shd w:val="clear" w:color="auto" w:fill="FFFFFF"/>
              </w:rPr>
              <w:t xml:space="preserve">Fee </w:t>
            </w:r>
            <w:r w:rsidR="008335CF" w:rsidRPr="006A6F56">
              <w:rPr>
                <w:rFonts w:ascii="Optima" w:eastAsia="Times New Roman" w:hAnsi="Optima" w:cs="Arial"/>
                <w:shd w:val="clear" w:color="auto" w:fill="FFFFFF"/>
              </w:rPr>
              <w:t>≤</w:t>
            </w:r>
            <w:r w:rsidRPr="006A6F56">
              <w:rPr>
                <w:rFonts w:ascii="Optima" w:eastAsia="Times New Roman" w:hAnsi="Optima" w:cs="Arial"/>
                <w:shd w:val="clear" w:color="auto" w:fill="FFFFFF"/>
              </w:rPr>
              <w:t xml:space="preserve"> $200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DC4D18" w14:textId="77777777" w:rsidR="00F45B73" w:rsidRPr="006A6F56" w:rsidRDefault="00F45B73" w:rsidP="00692F34">
            <w:pPr>
              <w:keepNext/>
              <w:keepLines/>
              <w:spacing w:after="120" w:line="276" w:lineRule="auto"/>
              <w:rPr>
                <w:rFonts w:ascii="Optima" w:eastAsia="Times New Roman" w:hAnsi="Optima" w:cs="Arial"/>
              </w:rPr>
            </w:pPr>
            <w:r w:rsidRPr="006A6F56">
              <w:rPr>
                <w:rFonts w:ascii="Optima" w:eastAsia="Times New Roman" w:hAnsi="Optima" w:cs="Arial"/>
                <w:shd w:val="clear" w:color="auto" w:fill="FFFFFF"/>
              </w:rPr>
              <w:t>SAC may fund in full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8649B0" w14:textId="77777777" w:rsidR="00F45B73" w:rsidRPr="006A6F56" w:rsidRDefault="00F45B73" w:rsidP="00692F34">
            <w:pPr>
              <w:keepNext/>
              <w:keepLines/>
              <w:spacing w:after="120" w:line="276" w:lineRule="auto"/>
              <w:rPr>
                <w:rFonts w:ascii="Optima" w:eastAsia="Times New Roman" w:hAnsi="Optima" w:cs="Arial"/>
              </w:rPr>
            </w:pPr>
            <w:r w:rsidRPr="006A6F56">
              <w:rPr>
                <w:rFonts w:ascii="Optima" w:eastAsia="Times New Roman" w:hAnsi="Optima" w:cs="Arial"/>
                <w:shd w:val="clear" w:color="auto" w:fill="FFFFFF"/>
              </w:rPr>
              <w:t xml:space="preserve">$150 fee </w:t>
            </w:r>
            <w:r w:rsidRPr="006A6F56">
              <w:rPr>
                <w:rFonts w:ascii="Calibri" w:eastAsia="Calibri" w:hAnsi="Calibri" w:cs="Calibri"/>
                <w:shd w:val="clear" w:color="auto" w:fill="FFFFFF"/>
              </w:rPr>
              <w:t>→</w:t>
            </w:r>
            <w:r w:rsidRPr="006A6F56">
              <w:rPr>
                <w:rFonts w:ascii="Optima" w:eastAsia="Times New Roman" w:hAnsi="Optima" w:cs="Arial"/>
                <w:shd w:val="clear" w:color="auto" w:fill="FFFFFF"/>
              </w:rPr>
              <w:t xml:space="preserve"> $150 funded</w:t>
            </w:r>
          </w:p>
        </w:tc>
      </w:tr>
    </w:tbl>
    <w:p w14:paraId="47A1061C" w14:textId="77777777" w:rsidR="00DC74A8" w:rsidRPr="006A6F56" w:rsidRDefault="00DC74A8" w:rsidP="00692F34">
      <w:pPr>
        <w:keepNext/>
        <w:keepLines/>
        <w:spacing w:after="120" w:line="276" w:lineRule="auto"/>
        <w:rPr>
          <w:rFonts w:ascii="Optima" w:eastAsia="Times New Roman" w:hAnsi="Optima" w:cs="Arial"/>
        </w:rPr>
      </w:pPr>
    </w:p>
    <w:p w14:paraId="61B7B471" w14:textId="77777777" w:rsidR="00F45B73" w:rsidRPr="006A6F56" w:rsidRDefault="00F45B73" w:rsidP="00692F34">
      <w:pPr>
        <w:keepNext/>
        <w:keepLines/>
        <w:numPr>
          <w:ilvl w:val="0"/>
          <w:numId w:val="11"/>
        </w:numPr>
        <w:shd w:val="clear" w:color="auto" w:fill="FFFFFF"/>
        <w:spacing w:after="120" w:line="276" w:lineRule="auto"/>
        <w:textAlignment w:val="baseline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b/>
          <w:shd w:val="clear" w:color="auto" w:fill="FFFFFF"/>
        </w:rPr>
        <w:t>Instructor</w:t>
      </w:r>
      <w:r w:rsidR="003A0C1E" w:rsidRPr="006A6F56">
        <w:rPr>
          <w:rFonts w:ascii="Optima" w:eastAsia="Times New Roman" w:hAnsi="Optima" w:cs="Arial"/>
          <w:b/>
          <w:shd w:val="clear" w:color="auto" w:fill="FFFFFF"/>
        </w:rPr>
        <w:t>/director</w:t>
      </w:r>
      <w:r w:rsidRPr="006A6F56">
        <w:rPr>
          <w:rFonts w:ascii="Optima" w:eastAsia="Times New Roman" w:hAnsi="Optima" w:cs="Arial"/>
          <w:b/>
          <w:shd w:val="clear" w:color="auto" w:fill="FFFFFF"/>
        </w:rPr>
        <w:t xml:space="preserve"> honoraria:</w:t>
      </w:r>
    </w:p>
    <w:p w14:paraId="5F922D7D" w14:textId="410CC6C0" w:rsidR="00F45B73" w:rsidRPr="006A6F56" w:rsidRDefault="00FC6657" w:rsidP="00692F34">
      <w:pPr>
        <w:keepNext/>
        <w:keepLines/>
        <w:numPr>
          <w:ilvl w:val="1"/>
          <w:numId w:val="11"/>
        </w:numPr>
        <w:shd w:val="clear" w:color="auto" w:fill="FFFFFF"/>
        <w:tabs>
          <w:tab w:val="clear" w:pos="1080"/>
        </w:tabs>
        <w:spacing w:after="120" w:line="276" w:lineRule="auto"/>
        <w:ind w:left="720"/>
        <w:textAlignment w:val="baseline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shd w:val="clear" w:color="auto" w:fill="FFFFFF"/>
        </w:rPr>
        <w:t xml:space="preserve">SAC </w:t>
      </w:r>
      <w:r w:rsidR="00DC74A8" w:rsidRPr="006A6F56">
        <w:rPr>
          <w:rFonts w:ascii="Optima" w:eastAsia="Times New Roman" w:hAnsi="Optima" w:cs="Arial"/>
          <w:shd w:val="clear" w:color="auto" w:fill="FFFFFF"/>
        </w:rPr>
        <w:t>may f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und </w:t>
      </w:r>
      <w:r w:rsidR="00DC74A8" w:rsidRPr="006A6F56">
        <w:rPr>
          <w:rFonts w:ascii="Optima" w:eastAsia="Times New Roman" w:hAnsi="Optima" w:cs="Arial"/>
          <w:shd w:val="clear" w:color="auto" w:fill="FFFFFF"/>
        </w:rPr>
        <w:t xml:space="preserve">up to 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50% </w:t>
      </w:r>
      <w:r w:rsidR="00DC74A8" w:rsidRPr="006A6F56">
        <w:rPr>
          <w:rFonts w:ascii="Optima" w:eastAsia="Times New Roman" w:hAnsi="Optima" w:cs="Arial"/>
          <w:shd w:val="clear" w:color="auto" w:fill="FFFFFF"/>
        </w:rPr>
        <w:t xml:space="preserve">or $4,000 (whichever is first) 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of </w:t>
      </w:r>
      <w:r w:rsidR="00DC74A8" w:rsidRPr="006A6F56">
        <w:rPr>
          <w:rFonts w:ascii="Optima" w:eastAsia="Times New Roman" w:hAnsi="Optima" w:cs="Arial"/>
          <w:shd w:val="clear" w:color="auto" w:fill="FFFFFF"/>
        </w:rPr>
        <w:t xml:space="preserve">the </w:t>
      </w:r>
      <w:r w:rsidRPr="006A6F56">
        <w:rPr>
          <w:rFonts w:ascii="Optima" w:eastAsia="Times New Roman" w:hAnsi="Optima" w:cs="Arial"/>
          <w:shd w:val="clear" w:color="auto" w:fill="FFFFFF"/>
        </w:rPr>
        <w:t>total cost</w:t>
      </w:r>
      <w:r w:rsidR="00DC74A8" w:rsidRPr="006A6F56">
        <w:rPr>
          <w:rFonts w:ascii="Optima" w:eastAsia="Times New Roman" w:hAnsi="Optima" w:cs="Arial"/>
          <w:shd w:val="clear" w:color="auto" w:fill="FFFFFF"/>
        </w:rPr>
        <w:t xml:space="preserve"> of these</w:t>
      </w:r>
      <w:r w:rsidR="00A73376" w:rsidRPr="006A6F56">
        <w:rPr>
          <w:rFonts w:ascii="Optima" w:eastAsia="Times New Roman" w:hAnsi="Optima" w:cs="Arial"/>
          <w:shd w:val="clear" w:color="auto" w:fill="FFFFFF"/>
        </w:rPr>
        <w:t xml:space="preserve"> services</w:t>
      </w:r>
      <w:r w:rsidRPr="006A6F56">
        <w:rPr>
          <w:rFonts w:ascii="Optima" w:eastAsia="Times New Roman" w:hAnsi="Optima" w:cs="Arial"/>
          <w:shd w:val="clear" w:color="auto" w:fill="FFFFFF"/>
        </w:rPr>
        <w:t>.</w:t>
      </w:r>
    </w:p>
    <w:p w14:paraId="05E7F778" w14:textId="336258E0" w:rsidR="00F45B73" w:rsidRPr="006A6F56" w:rsidRDefault="00DC74A8" w:rsidP="00692F34">
      <w:pPr>
        <w:keepNext/>
        <w:keepLines/>
        <w:numPr>
          <w:ilvl w:val="1"/>
          <w:numId w:val="11"/>
        </w:numPr>
        <w:shd w:val="clear" w:color="auto" w:fill="FFFFFF"/>
        <w:tabs>
          <w:tab w:val="clear" w:pos="1080"/>
        </w:tabs>
        <w:spacing w:after="120" w:line="276" w:lineRule="auto"/>
        <w:ind w:left="720"/>
        <w:textAlignment w:val="baseline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shd w:val="clear" w:color="auto" w:fill="FFFFFF"/>
        </w:rPr>
        <w:t xml:space="preserve">Instructors with </w:t>
      </w:r>
      <w:r w:rsidR="00F45B73" w:rsidRPr="006A6F56">
        <w:rPr>
          <w:rFonts w:ascii="Optima" w:eastAsia="Times New Roman" w:hAnsi="Optima" w:cs="Arial"/>
          <w:shd w:val="clear" w:color="auto" w:fill="FFFFFF"/>
        </w:rPr>
        <w:t xml:space="preserve">rates above </w:t>
      </w:r>
      <w:r w:rsidR="00F45B73" w:rsidRPr="006A6F56">
        <w:rPr>
          <w:rFonts w:ascii="Optima" w:eastAsia="Times New Roman" w:hAnsi="Optima" w:cs="Arial"/>
        </w:rPr>
        <w:t>$50</w:t>
      </w:r>
      <w:r w:rsidRPr="006A6F56">
        <w:rPr>
          <w:rFonts w:ascii="Optima" w:eastAsia="Times New Roman" w:hAnsi="Optima" w:cs="Arial"/>
        </w:rPr>
        <w:t xml:space="preserve"> per hour</w:t>
      </w:r>
      <w:r w:rsidR="00F45B73" w:rsidRPr="006A6F56">
        <w:rPr>
          <w:rFonts w:ascii="Optima" w:eastAsia="Times New Roman" w:hAnsi="Optima" w:cs="Arial"/>
        </w:rPr>
        <w:t xml:space="preserve"> </w:t>
      </w:r>
      <w:r w:rsidR="00F45B73" w:rsidRPr="006A6F56">
        <w:rPr>
          <w:rFonts w:ascii="Optima" w:eastAsia="Times New Roman" w:hAnsi="Optima" w:cs="Arial"/>
          <w:shd w:val="clear" w:color="auto" w:fill="FFFFFF"/>
        </w:rPr>
        <w:t>require quotes from three different instructors.</w:t>
      </w:r>
    </w:p>
    <w:p w14:paraId="2F0D6F04" w14:textId="77777777" w:rsidR="00F45B73" w:rsidRPr="006A6F56" w:rsidRDefault="00F45B73" w:rsidP="00692F34">
      <w:pPr>
        <w:keepNext/>
        <w:keepLines/>
        <w:numPr>
          <w:ilvl w:val="1"/>
          <w:numId w:val="11"/>
        </w:numPr>
        <w:shd w:val="clear" w:color="auto" w:fill="FFFFFF"/>
        <w:tabs>
          <w:tab w:val="clear" w:pos="1080"/>
        </w:tabs>
        <w:spacing w:after="120" w:line="276" w:lineRule="auto"/>
        <w:ind w:left="720"/>
        <w:textAlignment w:val="baseline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shd w:val="clear" w:color="auto" w:fill="FFFFFF"/>
        </w:rPr>
        <w:t>SAC does not fund lessons for fewer than 10 people.</w:t>
      </w:r>
    </w:p>
    <w:p w14:paraId="3168BDAD" w14:textId="77777777" w:rsidR="00F45B73" w:rsidRPr="006A6F56" w:rsidRDefault="00F45B73" w:rsidP="00692F34">
      <w:pPr>
        <w:keepNext/>
        <w:keepLines/>
        <w:numPr>
          <w:ilvl w:val="0"/>
          <w:numId w:val="11"/>
        </w:numPr>
        <w:shd w:val="clear" w:color="auto" w:fill="FFFFFF"/>
        <w:spacing w:after="120" w:line="276" w:lineRule="auto"/>
        <w:textAlignment w:val="baseline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b/>
          <w:shd w:val="clear" w:color="auto" w:fill="FFFFFF"/>
        </w:rPr>
        <w:t>Background checks:</w:t>
      </w:r>
    </w:p>
    <w:p w14:paraId="1A416BCB" w14:textId="1080CD58" w:rsidR="00F45B73" w:rsidRPr="006A6F56" w:rsidRDefault="00430DD7" w:rsidP="00692F34">
      <w:pPr>
        <w:keepNext/>
        <w:keepLines/>
        <w:numPr>
          <w:ilvl w:val="1"/>
          <w:numId w:val="11"/>
        </w:numPr>
        <w:shd w:val="clear" w:color="auto" w:fill="FFFFFF"/>
        <w:tabs>
          <w:tab w:val="clear" w:pos="1080"/>
        </w:tabs>
        <w:spacing w:after="120" w:line="276" w:lineRule="auto"/>
        <w:ind w:left="720"/>
        <w:textAlignment w:val="baseline"/>
        <w:rPr>
          <w:rFonts w:ascii="Optima" w:eastAsia="Times New Roman" w:hAnsi="Optima" w:cs="Arial"/>
        </w:rPr>
      </w:pPr>
      <w:r>
        <w:rPr>
          <w:rFonts w:ascii="Optima" w:eastAsia="Times New Roman" w:hAnsi="Optima" w:cs="Arial"/>
          <w:shd w:val="clear" w:color="auto" w:fill="FFFFFF"/>
        </w:rPr>
        <w:t>Not funded for Peer Education and Support groups.</w:t>
      </w:r>
    </w:p>
    <w:p w14:paraId="20ACABC0" w14:textId="77777777" w:rsidR="00F45B73" w:rsidRPr="006A6F56" w:rsidRDefault="00F45B73" w:rsidP="00692F34">
      <w:pPr>
        <w:keepNext/>
        <w:keepLines/>
        <w:numPr>
          <w:ilvl w:val="0"/>
          <w:numId w:val="11"/>
        </w:numPr>
        <w:shd w:val="clear" w:color="auto" w:fill="FFFFFF"/>
        <w:spacing w:after="120" w:line="276" w:lineRule="auto"/>
        <w:textAlignment w:val="baseline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b/>
          <w:shd w:val="clear" w:color="auto" w:fill="FFFFFF"/>
        </w:rPr>
        <w:t>Other services:</w:t>
      </w:r>
    </w:p>
    <w:p w14:paraId="1B459F7F" w14:textId="641FF618" w:rsidR="00F45B73" w:rsidRPr="006A6F56" w:rsidRDefault="00F45B73" w:rsidP="00692F34">
      <w:pPr>
        <w:keepNext/>
        <w:keepLines/>
        <w:numPr>
          <w:ilvl w:val="1"/>
          <w:numId w:val="11"/>
        </w:numPr>
        <w:shd w:val="clear" w:color="auto" w:fill="FFFFFF"/>
        <w:tabs>
          <w:tab w:val="clear" w:pos="1080"/>
        </w:tabs>
        <w:spacing w:after="120" w:line="276" w:lineRule="auto"/>
        <w:ind w:left="720"/>
        <w:textAlignment w:val="baseline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shd w:val="clear" w:color="auto" w:fill="FFFFFF"/>
        </w:rPr>
        <w:t>DJ services may be funded</w:t>
      </w:r>
      <w:r w:rsidR="00626686" w:rsidRPr="006A6F56">
        <w:rPr>
          <w:rFonts w:ascii="Optima" w:eastAsia="Times New Roman" w:hAnsi="Optima" w:cs="Arial"/>
          <w:shd w:val="clear" w:color="auto" w:fill="FFFFFF"/>
        </w:rPr>
        <w:t xml:space="preserve"> up to $300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 if essential to the </w:t>
      </w:r>
      <w:r w:rsidR="00626686" w:rsidRPr="006A6F56">
        <w:rPr>
          <w:rFonts w:ascii="Optima" w:eastAsia="Times New Roman" w:hAnsi="Optima" w:cs="Arial"/>
          <w:shd w:val="clear" w:color="auto" w:fill="FFFFFF"/>
        </w:rPr>
        <w:t xml:space="preserve">group’s </w:t>
      </w:r>
      <w:r w:rsidRPr="006A6F56">
        <w:rPr>
          <w:rFonts w:ascii="Optima" w:eastAsia="Times New Roman" w:hAnsi="Optima" w:cs="Arial"/>
          <w:shd w:val="clear" w:color="auto" w:fill="FFFFFF"/>
        </w:rPr>
        <w:t>mission.</w:t>
      </w:r>
    </w:p>
    <w:p w14:paraId="3EB37B09" w14:textId="30F390E0" w:rsidR="008335CF" w:rsidRPr="006A6F56" w:rsidRDefault="00F45B73" w:rsidP="00692F34">
      <w:pPr>
        <w:keepNext/>
        <w:keepLines/>
        <w:numPr>
          <w:ilvl w:val="1"/>
          <w:numId w:val="11"/>
        </w:numPr>
        <w:shd w:val="clear" w:color="auto" w:fill="FFFFFF"/>
        <w:tabs>
          <w:tab w:val="clear" w:pos="1080"/>
        </w:tabs>
        <w:spacing w:after="120" w:line="276" w:lineRule="auto"/>
        <w:ind w:left="720"/>
        <w:textAlignment w:val="baseline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shd w:val="clear" w:color="auto" w:fill="FFFFFF"/>
        </w:rPr>
        <w:t xml:space="preserve">SAC does not provide funding for </w:t>
      </w:r>
      <w:r w:rsidR="00626686" w:rsidRPr="006A6F56">
        <w:rPr>
          <w:rFonts w:ascii="Optima" w:eastAsia="Times New Roman" w:hAnsi="Optima" w:cs="Arial"/>
          <w:shd w:val="clear" w:color="auto" w:fill="FFFFFF"/>
        </w:rPr>
        <w:t xml:space="preserve">photographer/videographer </w:t>
      </w:r>
      <w:r w:rsidRPr="006A6F56">
        <w:rPr>
          <w:rFonts w:ascii="Optima" w:eastAsia="Times New Roman" w:hAnsi="Optima" w:cs="Arial"/>
          <w:shd w:val="clear" w:color="auto" w:fill="FFFFFF"/>
        </w:rPr>
        <w:t>services.</w:t>
      </w:r>
    </w:p>
    <w:p w14:paraId="0B09A1D1" w14:textId="77777777" w:rsidR="001A7269" w:rsidRPr="006A6F56" w:rsidRDefault="001A7269" w:rsidP="00692F34">
      <w:pPr>
        <w:keepLines/>
        <w:shd w:val="clear" w:color="auto" w:fill="FFFFFF"/>
        <w:spacing w:after="120" w:line="276" w:lineRule="auto"/>
        <w:textAlignment w:val="baseline"/>
        <w:rPr>
          <w:rFonts w:ascii="Optima" w:eastAsia="Times New Roman" w:hAnsi="Optima" w:cs="Arial"/>
        </w:rPr>
      </w:pPr>
    </w:p>
    <w:p w14:paraId="1ED003CF" w14:textId="0222012C" w:rsidR="00F45B73" w:rsidRPr="006A6F56" w:rsidRDefault="00524CD8" w:rsidP="001A7269">
      <w:pPr>
        <w:pStyle w:val="Heading1"/>
        <w:spacing w:before="0" w:after="120" w:line="276" w:lineRule="auto"/>
        <w:jc w:val="center"/>
        <w:rPr>
          <w:rFonts w:ascii="Optima" w:eastAsia="Times New Roman" w:hAnsi="Optima"/>
          <w:color w:val="auto"/>
        </w:rPr>
      </w:pPr>
      <w:bookmarkStart w:id="7" w:name="_Toc445296573"/>
      <w:r w:rsidRPr="006A6F56">
        <w:rPr>
          <w:rFonts w:ascii="Optima" w:eastAsia="Times New Roman" w:hAnsi="Optima"/>
          <w:color w:val="auto"/>
          <w:shd w:val="clear" w:color="auto" w:fill="FFFFFF"/>
        </w:rPr>
        <w:t>8.</w:t>
      </w:r>
      <w:r w:rsidR="00F45B73" w:rsidRPr="006A6F56">
        <w:rPr>
          <w:rFonts w:ascii="Optima" w:eastAsia="Times New Roman" w:hAnsi="Optima"/>
          <w:color w:val="auto"/>
          <w:shd w:val="clear" w:color="auto" w:fill="FFFFFF"/>
        </w:rPr>
        <w:t xml:space="preserve"> Photocopies, Printing</w:t>
      </w:r>
      <w:r w:rsidR="008335CF" w:rsidRPr="006A6F56">
        <w:rPr>
          <w:rFonts w:ascii="Optima" w:eastAsia="Times New Roman" w:hAnsi="Optima"/>
          <w:color w:val="auto"/>
          <w:shd w:val="clear" w:color="auto" w:fill="FFFFFF"/>
        </w:rPr>
        <w:t xml:space="preserve"> &amp;</w:t>
      </w:r>
      <w:r w:rsidR="00F45B73" w:rsidRPr="006A6F56">
        <w:rPr>
          <w:rFonts w:ascii="Optima" w:eastAsia="Times New Roman" w:hAnsi="Optima"/>
          <w:color w:val="auto"/>
          <w:shd w:val="clear" w:color="auto" w:fill="FFFFFF"/>
        </w:rPr>
        <w:t xml:space="preserve"> Publicity</w:t>
      </w:r>
      <w:bookmarkEnd w:id="7"/>
    </w:p>
    <w:p w14:paraId="5BBC43F9" w14:textId="77777777" w:rsidR="00DF765A" w:rsidRPr="006A6F56" w:rsidRDefault="00F45B73" w:rsidP="00692F34">
      <w:pPr>
        <w:keepNext/>
        <w:keepLines/>
        <w:spacing w:after="120" w:line="276" w:lineRule="auto"/>
        <w:rPr>
          <w:rFonts w:ascii="Optima" w:eastAsia="Times New Roman" w:hAnsi="Optima" w:cs="Arial"/>
          <w:shd w:val="clear" w:color="auto" w:fill="FFFFFF"/>
        </w:rPr>
      </w:pPr>
      <w:r w:rsidRPr="006A6F56">
        <w:rPr>
          <w:rFonts w:ascii="Optima" w:eastAsia="Times New Roman" w:hAnsi="Optima" w:cs="Arial"/>
          <w:b/>
          <w:shd w:val="clear" w:color="auto" w:fill="FFFFFF"/>
        </w:rPr>
        <w:t>Description:</w:t>
      </w:r>
    </w:p>
    <w:p w14:paraId="2D2EE867" w14:textId="0C08A16A" w:rsidR="00F45B73" w:rsidRPr="006A6F56" w:rsidRDefault="00D90EAD" w:rsidP="00692F34">
      <w:pPr>
        <w:keepLines/>
        <w:spacing w:after="120" w:line="276" w:lineRule="auto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shd w:val="clear" w:color="auto" w:fill="FFFFFF"/>
        </w:rPr>
        <w:t>This category covers the costs of all printed materials, relating to general operation requirements (e.g. inf</w:t>
      </w:r>
      <w:r w:rsidR="008335CF" w:rsidRPr="006A6F56">
        <w:rPr>
          <w:rFonts w:ascii="Optima" w:eastAsia="Times New Roman" w:hAnsi="Optima" w:cs="Arial"/>
          <w:shd w:val="clear" w:color="auto" w:fill="FFFFFF"/>
        </w:rPr>
        <w:t>ormation booklets, documents) and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 publicity materials (e.g. flyers, leaflets, posters).</w:t>
      </w:r>
    </w:p>
    <w:p w14:paraId="7B9686D7" w14:textId="3DCA0736" w:rsidR="00F45B73" w:rsidRPr="006A6F56" w:rsidRDefault="00F45B73" w:rsidP="00692F34">
      <w:pPr>
        <w:keepNext/>
        <w:keepLines/>
        <w:spacing w:after="120" w:line="276" w:lineRule="auto"/>
        <w:rPr>
          <w:rFonts w:ascii="Optima" w:eastAsia="Times New Roman" w:hAnsi="Optima" w:cs="Arial"/>
          <w:b/>
          <w:shd w:val="clear" w:color="auto" w:fill="FFFFFF"/>
        </w:rPr>
      </w:pPr>
      <w:r w:rsidRPr="006A6F56">
        <w:rPr>
          <w:rFonts w:ascii="Optima" w:eastAsia="Times New Roman" w:hAnsi="Optima" w:cs="Arial"/>
          <w:b/>
          <w:shd w:val="clear" w:color="auto" w:fill="FFFFFF"/>
        </w:rPr>
        <w:lastRenderedPageBreak/>
        <w:t>Guidelines:</w:t>
      </w:r>
    </w:p>
    <w:p w14:paraId="58BFD4A0" w14:textId="16C686EA" w:rsidR="00AA3F13" w:rsidRPr="006A6F56" w:rsidRDefault="00274F9E" w:rsidP="00692F34">
      <w:pPr>
        <w:keepNext/>
        <w:keepLines/>
        <w:numPr>
          <w:ilvl w:val="0"/>
          <w:numId w:val="11"/>
        </w:numPr>
        <w:shd w:val="clear" w:color="auto" w:fill="FFFFFF"/>
        <w:spacing w:after="120" w:line="276" w:lineRule="auto"/>
        <w:textAlignment w:val="baseline"/>
        <w:rPr>
          <w:rFonts w:ascii="Optima" w:eastAsia="Times New Roman" w:hAnsi="Optima" w:cs="Arial"/>
        </w:rPr>
      </w:pPr>
      <w:r>
        <w:rPr>
          <w:rFonts w:ascii="Optima" w:eastAsia="Times New Roman" w:hAnsi="Optima" w:cs="Arial"/>
          <w:shd w:val="clear" w:color="auto" w:fill="FFFFFF"/>
        </w:rPr>
        <w:t>PPP</w:t>
      </w:r>
      <w:r w:rsidR="00692F34" w:rsidRPr="006A6F56">
        <w:rPr>
          <w:rFonts w:ascii="Optima" w:eastAsia="Times New Roman" w:hAnsi="Optima" w:cs="Arial"/>
          <w:shd w:val="clear" w:color="auto" w:fill="FFFFFF"/>
        </w:rPr>
        <w:t xml:space="preserve"> is</w:t>
      </w:r>
      <w:r w:rsidR="00AA3F13" w:rsidRPr="006A6F56">
        <w:rPr>
          <w:rFonts w:ascii="Optima" w:eastAsia="Times New Roman" w:hAnsi="Optima" w:cs="Arial"/>
          <w:shd w:val="clear" w:color="auto" w:fill="FFFFFF"/>
        </w:rPr>
        <w:t xml:space="preserve"> </w:t>
      </w:r>
      <w:r w:rsidR="00692F34" w:rsidRPr="006A6F56">
        <w:rPr>
          <w:rFonts w:ascii="Optima" w:eastAsia="Times New Roman" w:hAnsi="Optima" w:cs="Arial"/>
          <w:shd w:val="clear" w:color="auto" w:fill="FFFFFF"/>
        </w:rPr>
        <w:t>capped at</w:t>
      </w:r>
      <w:r w:rsidR="00AA3F13" w:rsidRPr="006A6F56">
        <w:rPr>
          <w:rFonts w:ascii="Optima" w:eastAsia="Times New Roman" w:hAnsi="Optima" w:cs="Arial"/>
          <w:shd w:val="clear" w:color="auto" w:fill="FFFFFF"/>
        </w:rPr>
        <w:t xml:space="preserve"> $100 per year. Request for </w:t>
      </w:r>
      <w:r w:rsidR="00692F34" w:rsidRPr="006A6F56">
        <w:rPr>
          <w:rFonts w:ascii="Optima" w:eastAsia="Times New Roman" w:hAnsi="Optima" w:cs="Arial"/>
          <w:shd w:val="clear" w:color="auto" w:fill="FFFFFF"/>
        </w:rPr>
        <w:t>PPP</w:t>
      </w:r>
      <w:r w:rsidR="00AA3F13" w:rsidRPr="006A6F56">
        <w:rPr>
          <w:rFonts w:ascii="Optima" w:eastAsia="Times New Roman" w:hAnsi="Optima" w:cs="Arial"/>
          <w:shd w:val="clear" w:color="auto" w:fill="FFFFFF"/>
        </w:rPr>
        <w:t xml:space="preserve"> funding must be itemized in the budget.</w:t>
      </w:r>
    </w:p>
    <w:p w14:paraId="524CD4F7" w14:textId="34220C17" w:rsidR="00DC6789" w:rsidRPr="006A6F56" w:rsidRDefault="00DC6789" w:rsidP="00692F34">
      <w:pPr>
        <w:keepNext/>
        <w:keepLines/>
        <w:numPr>
          <w:ilvl w:val="0"/>
          <w:numId w:val="11"/>
        </w:numPr>
        <w:shd w:val="clear" w:color="auto" w:fill="FFFFFF"/>
        <w:spacing w:after="120" w:line="276" w:lineRule="auto"/>
        <w:textAlignment w:val="baseline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shd w:val="clear" w:color="auto" w:fill="FFFFFF"/>
        </w:rPr>
        <w:t>Groups may request funding for a banner once every 5 years. If approved, SAC will grant a maximum of $100</w:t>
      </w:r>
      <w:r w:rsidR="00692F34" w:rsidRPr="006A6F56">
        <w:rPr>
          <w:rFonts w:ascii="Optima" w:eastAsia="Times New Roman" w:hAnsi="Optima" w:cs="Arial"/>
          <w:shd w:val="clear" w:color="auto" w:fill="FFFFFF"/>
        </w:rPr>
        <w:t xml:space="preserve"> for a single banner.</w:t>
      </w:r>
    </w:p>
    <w:p w14:paraId="6892F593" w14:textId="04B9CE4A" w:rsidR="00F858E9" w:rsidRPr="006A6F56" w:rsidRDefault="00F858E9" w:rsidP="00692F34">
      <w:pPr>
        <w:keepNext/>
        <w:keepLines/>
        <w:numPr>
          <w:ilvl w:val="0"/>
          <w:numId w:val="11"/>
        </w:numPr>
        <w:shd w:val="clear" w:color="auto" w:fill="FFFFFF"/>
        <w:spacing w:after="120" w:line="276" w:lineRule="auto"/>
        <w:textAlignment w:val="baseline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</w:rPr>
        <w:t xml:space="preserve">For performing arts </w:t>
      </w:r>
      <w:r w:rsidR="008335CF" w:rsidRPr="006A6F56">
        <w:rPr>
          <w:rFonts w:ascii="Optima" w:eastAsia="Times New Roman" w:hAnsi="Optima" w:cs="Arial"/>
        </w:rPr>
        <w:t xml:space="preserve">groups and cultural shows, </w:t>
      </w:r>
      <w:r w:rsidRPr="006A6F56">
        <w:rPr>
          <w:rFonts w:ascii="Optima" w:eastAsia="Times New Roman" w:hAnsi="Optima" w:cs="Arial"/>
        </w:rPr>
        <w:t>programs may be funded up $150 per year</w:t>
      </w:r>
      <w:r w:rsidR="008335CF" w:rsidRPr="006A6F56">
        <w:rPr>
          <w:rFonts w:ascii="Optima" w:eastAsia="Times New Roman" w:hAnsi="Optima" w:cs="Arial"/>
        </w:rPr>
        <w:t>.</w:t>
      </w:r>
    </w:p>
    <w:p w14:paraId="2AA31DE1" w14:textId="77777777" w:rsidR="008335CF" w:rsidRPr="006A6F56" w:rsidRDefault="008335CF" w:rsidP="00DC74A8">
      <w:pPr>
        <w:shd w:val="clear" w:color="auto" w:fill="FFFFFF"/>
        <w:spacing w:after="120" w:line="276" w:lineRule="auto"/>
        <w:textAlignment w:val="baseline"/>
        <w:rPr>
          <w:rFonts w:ascii="Optima" w:eastAsia="Times New Roman" w:hAnsi="Optima" w:cs="Arial"/>
        </w:rPr>
      </w:pPr>
    </w:p>
    <w:p w14:paraId="55335997" w14:textId="7A1DBE7F" w:rsidR="00F45B73" w:rsidRPr="006A6F56" w:rsidRDefault="008335CF" w:rsidP="001A7269">
      <w:pPr>
        <w:pStyle w:val="Heading1"/>
        <w:spacing w:before="0" w:after="120" w:line="276" w:lineRule="auto"/>
        <w:jc w:val="center"/>
        <w:rPr>
          <w:rFonts w:ascii="Optima" w:eastAsia="Times New Roman" w:hAnsi="Optima"/>
          <w:color w:val="auto"/>
        </w:rPr>
      </w:pPr>
      <w:bookmarkStart w:id="8" w:name="_Toc445296574"/>
      <w:r w:rsidRPr="006A6F56">
        <w:rPr>
          <w:rFonts w:ascii="Optima" w:eastAsia="Times New Roman" w:hAnsi="Optima"/>
          <w:color w:val="auto"/>
          <w:shd w:val="clear" w:color="auto" w:fill="FFFFFF"/>
        </w:rPr>
        <w:t>9.</w:t>
      </w:r>
      <w:r w:rsidR="00F45B73" w:rsidRPr="006A6F56">
        <w:rPr>
          <w:rFonts w:ascii="Optima" w:eastAsia="Times New Roman" w:hAnsi="Optima"/>
          <w:color w:val="auto"/>
          <w:shd w:val="clear" w:color="auto" w:fill="FFFFFF"/>
        </w:rPr>
        <w:t xml:space="preserve"> Production</w:t>
      </w:r>
      <w:bookmarkEnd w:id="8"/>
    </w:p>
    <w:p w14:paraId="0EA8C26A" w14:textId="77777777" w:rsidR="008335CF" w:rsidRPr="006A6F56" w:rsidRDefault="00F45B73" w:rsidP="00692F34">
      <w:pPr>
        <w:keepNext/>
        <w:keepLines/>
        <w:spacing w:after="120" w:line="276" w:lineRule="auto"/>
        <w:rPr>
          <w:rFonts w:ascii="Optima" w:eastAsia="Times New Roman" w:hAnsi="Optima" w:cs="Arial"/>
          <w:b/>
          <w:shd w:val="clear" w:color="auto" w:fill="FFFFFF"/>
        </w:rPr>
      </w:pPr>
      <w:r w:rsidRPr="006A6F56">
        <w:rPr>
          <w:rFonts w:ascii="Optima" w:eastAsia="Times New Roman" w:hAnsi="Optima" w:cs="Arial"/>
          <w:b/>
          <w:shd w:val="clear" w:color="auto" w:fill="FFFFFF"/>
        </w:rPr>
        <w:t>Description:</w:t>
      </w:r>
    </w:p>
    <w:p w14:paraId="2E00D46B" w14:textId="7B371BE5" w:rsidR="008C3E72" w:rsidRPr="006A6F56" w:rsidRDefault="008C3E72" w:rsidP="00692F34">
      <w:pPr>
        <w:keepNext/>
        <w:keepLines/>
        <w:spacing w:after="120" w:line="276" w:lineRule="auto"/>
        <w:rPr>
          <w:rFonts w:ascii="Optima" w:eastAsia="Times New Roman" w:hAnsi="Optima" w:cs="Arial"/>
          <w:shd w:val="clear" w:color="auto" w:fill="FFFF00"/>
        </w:rPr>
      </w:pPr>
      <w:r w:rsidRPr="006A6F56">
        <w:rPr>
          <w:rFonts w:ascii="Optima" w:eastAsia="Times New Roman" w:hAnsi="Optima" w:cs="Arial"/>
          <w:shd w:val="clear" w:color="auto" w:fill="FFFFFF"/>
        </w:rPr>
        <w:t>This category covers all show or performance-related expenses, including script rights, set materials, load-in and strike-related costs.</w:t>
      </w:r>
    </w:p>
    <w:p w14:paraId="70E1C930" w14:textId="0A837D95" w:rsidR="00F45B73" w:rsidRPr="006A6F56" w:rsidRDefault="00F45B73" w:rsidP="00692F34">
      <w:pPr>
        <w:keepNext/>
        <w:keepLines/>
        <w:spacing w:after="120" w:line="276" w:lineRule="auto"/>
        <w:rPr>
          <w:rFonts w:ascii="Optima" w:eastAsia="Times New Roman" w:hAnsi="Optima" w:cs="Arial"/>
          <w:b/>
        </w:rPr>
      </w:pPr>
      <w:r w:rsidRPr="006A6F56">
        <w:rPr>
          <w:rFonts w:ascii="Optima" w:eastAsia="Times New Roman" w:hAnsi="Optima" w:cs="Arial"/>
          <w:b/>
          <w:shd w:val="clear" w:color="auto" w:fill="FFFFFF"/>
        </w:rPr>
        <w:t>Guidelines:</w:t>
      </w:r>
    </w:p>
    <w:p w14:paraId="20F018BF" w14:textId="77777777" w:rsidR="00F45B73" w:rsidRPr="006A6F56" w:rsidRDefault="00393CB2" w:rsidP="00692F34">
      <w:pPr>
        <w:keepNext/>
        <w:keepLines/>
        <w:numPr>
          <w:ilvl w:val="0"/>
          <w:numId w:val="12"/>
        </w:numPr>
        <w:shd w:val="clear" w:color="auto" w:fill="FFFFFF"/>
        <w:tabs>
          <w:tab w:val="clear" w:pos="720"/>
        </w:tabs>
        <w:spacing w:after="120" w:line="276" w:lineRule="auto"/>
        <w:ind w:left="360"/>
        <w:textAlignment w:val="baseline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shd w:val="clear" w:color="auto" w:fill="FFFFFF"/>
        </w:rPr>
        <w:t>All collaborations</w:t>
      </w:r>
      <w:r w:rsidR="00F45B73" w:rsidRPr="006A6F56">
        <w:rPr>
          <w:rFonts w:ascii="Optima" w:eastAsia="Times New Roman" w:hAnsi="Optima" w:cs="Arial"/>
          <w:shd w:val="clear" w:color="auto" w:fill="FFFFFF"/>
        </w:rPr>
        <w:t xml:space="preserve"> will be funded at 50%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 of</w:t>
      </w:r>
      <w:r w:rsidR="00F45B73" w:rsidRPr="006A6F56">
        <w:rPr>
          <w:rFonts w:ascii="Optima" w:eastAsia="Times New Roman" w:hAnsi="Optima" w:cs="Arial"/>
          <w:shd w:val="clear" w:color="auto" w:fill="FFFFFF"/>
        </w:rPr>
        <w:t xml:space="preserve"> 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all shared </w:t>
      </w:r>
      <w:r w:rsidR="00F45B73" w:rsidRPr="006A6F56">
        <w:rPr>
          <w:rFonts w:ascii="Optima" w:eastAsia="Times New Roman" w:hAnsi="Optima" w:cs="Arial"/>
          <w:shd w:val="clear" w:color="auto" w:fill="FFFFFF"/>
        </w:rPr>
        <w:t>production costs.</w:t>
      </w:r>
    </w:p>
    <w:p w14:paraId="35F216DA" w14:textId="77777777" w:rsidR="00F45B73" w:rsidRPr="006A6F56" w:rsidRDefault="00F45B73" w:rsidP="00692F34">
      <w:pPr>
        <w:keepNext/>
        <w:keepLines/>
        <w:numPr>
          <w:ilvl w:val="0"/>
          <w:numId w:val="12"/>
        </w:numPr>
        <w:shd w:val="clear" w:color="auto" w:fill="FFFFFF"/>
        <w:tabs>
          <w:tab w:val="clear" w:pos="720"/>
        </w:tabs>
        <w:spacing w:after="120" w:line="276" w:lineRule="auto"/>
        <w:ind w:left="360"/>
        <w:textAlignment w:val="baseline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shd w:val="clear" w:color="auto" w:fill="FFFFFF"/>
        </w:rPr>
        <w:t xml:space="preserve">Any piece of </w:t>
      </w:r>
      <w:r w:rsidR="00DC6789" w:rsidRPr="006A6F56">
        <w:rPr>
          <w:rFonts w:ascii="Optima" w:eastAsia="Times New Roman" w:hAnsi="Optima" w:cs="Arial"/>
          <w:shd w:val="clear" w:color="auto" w:fill="FFFFFF"/>
        </w:rPr>
        <w:t xml:space="preserve">equipment or 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production </w:t>
      </w:r>
      <w:r w:rsidR="00DC6789" w:rsidRPr="006A6F56">
        <w:rPr>
          <w:rFonts w:ascii="Optima" w:eastAsia="Times New Roman" w:hAnsi="Optima" w:cs="Arial"/>
          <w:shd w:val="clear" w:color="auto" w:fill="FFFFFF"/>
        </w:rPr>
        <w:t xml:space="preserve">material </w:t>
      </w:r>
      <w:r w:rsidRPr="006A6F56">
        <w:rPr>
          <w:rFonts w:ascii="Optima" w:eastAsia="Times New Roman" w:hAnsi="Optima" w:cs="Arial"/>
          <w:shd w:val="clear" w:color="auto" w:fill="FFFFFF"/>
        </w:rPr>
        <w:t>available in the PAC Shop will not be funded.</w:t>
      </w:r>
    </w:p>
    <w:p w14:paraId="56EF6411" w14:textId="378BD2F1" w:rsidR="001A7269" w:rsidRPr="006A6F56" w:rsidRDefault="00B54AB1" w:rsidP="00692F34">
      <w:pPr>
        <w:keepNext/>
        <w:keepLines/>
        <w:numPr>
          <w:ilvl w:val="0"/>
          <w:numId w:val="12"/>
        </w:numPr>
        <w:shd w:val="clear" w:color="auto" w:fill="FFFFFF"/>
        <w:tabs>
          <w:tab w:val="clear" w:pos="720"/>
        </w:tabs>
        <w:spacing w:after="120" w:line="276" w:lineRule="auto"/>
        <w:ind w:left="360"/>
        <w:textAlignment w:val="baseline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shd w:val="clear" w:color="auto" w:fill="FFFFFF"/>
        </w:rPr>
        <w:t>Performing arts groups receive priority funding for production.</w:t>
      </w:r>
    </w:p>
    <w:p w14:paraId="6CA2C30E" w14:textId="3E402CD9" w:rsidR="008335CF" w:rsidRDefault="001A7269" w:rsidP="00692F34">
      <w:pPr>
        <w:keepNext/>
        <w:keepLines/>
        <w:numPr>
          <w:ilvl w:val="0"/>
          <w:numId w:val="12"/>
        </w:numPr>
        <w:shd w:val="clear" w:color="auto" w:fill="FFFFFF"/>
        <w:tabs>
          <w:tab w:val="clear" w:pos="720"/>
        </w:tabs>
        <w:spacing w:after="120" w:line="276" w:lineRule="auto"/>
        <w:ind w:left="360"/>
        <w:textAlignment w:val="baseline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</w:rPr>
        <w:t xml:space="preserve">Most Production funding is </w:t>
      </w:r>
      <w:r w:rsidR="00692F34" w:rsidRPr="006A6F56">
        <w:rPr>
          <w:rFonts w:ascii="Optima" w:eastAsia="Times New Roman" w:hAnsi="Optima" w:cs="Arial"/>
        </w:rPr>
        <w:t>decided based on</w:t>
      </w:r>
      <w:r w:rsidRPr="006A6F56">
        <w:rPr>
          <w:rFonts w:ascii="Optima" w:eastAsia="Times New Roman" w:hAnsi="Optima" w:cs="Arial"/>
        </w:rPr>
        <w:t xml:space="preserve"> precedent. Any first-time Production requests should include as many specific costs as possible, with relevant quotes.</w:t>
      </w:r>
    </w:p>
    <w:p w14:paraId="6A4FFE6B" w14:textId="77777777" w:rsidR="008335CF" w:rsidRPr="006A6F56" w:rsidRDefault="008335CF" w:rsidP="00DC74A8">
      <w:pPr>
        <w:shd w:val="clear" w:color="auto" w:fill="FFFFFF"/>
        <w:spacing w:after="120" w:line="276" w:lineRule="auto"/>
        <w:textAlignment w:val="baseline"/>
        <w:rPr>
          <w:rFonts w:ascii="Optima" w:eastAsia="Times New Roman" w:hAnsi="Optima" w:cs="Arial"/>
        </w:rPr>
      </w:pPr>
    </w:p>
    <w:p w14:paraId="3AC96BE6" w14:textId="541D62B6" w:rsidR="00F45B73" w:rsidRPr="006A6F56" w:rsidRDefault="00524CD8" w:rsidP="001A7269">
      <w:pPr>
        <w:pStyle w:val="Heading1"/>
        <w:spacing w:before="0" w:after="120" w:line="276" w:lineRule="auto"/>
        <w:jc w:val="center"/>
        <w:rPr>
          <w:rFonts w:ascii="Optima" w:eastAsia="Times New Roman" w:hAnsi="Optima"/>
          <w:color w:val="auto"/>
        </w:rPr>
      </w:pPr>
      <w:bookmarkStart w:id="9" w:name="_Toc445296575"/>
      <w:r w:rsidRPr="006A6F56">
        <w:rPr>
          <w:rFonts w:ascii="Optima" w:eastAsia="Times New Roman" w:hAnsi="Optima"/>
          <w:color w:val="auto"/>
          <w:shd w:val="clear" w:color="auto" w:fill="FFFFFF"/>
        </w:rPr>
        <w:t>10.</w:t>
      </w:r>
      <w:r w:rsidR="00F45B73" w:rsidRPr="006A6F56">
        <w:rPr>
          <w:rFonts w:ascii="Optima" w:eastAsia="Times New Roman" w:hAnsi="Optima"/>
          <w:color w:val="auto"/>
          <w:shd w:val="clear" w:color="auto" w:fill="FFFFFF"/>
        </w:rPr>
        <w:t xml:space="preserve"> Travel &amp; Conference Fees</w:t>
      </w:r>
      <w:bookmarkEnd w:id="9"/>
    </w:p>
    <w:p w14:paraId="7F80B999" w14:textId="77777777" w:rsidR="008335CF" w:rsidRPr="006A6F56" w:rsidRDefault="00F45B73" w:rsidP="00692F34">
      <w:pPr>
        <w:keepNext/>
        <w:keepLines/>
        <w:spacing w:after="120" w:line="276" w:lineRule="auto"/>
        <w:rPr>
          <w:rFonts w:ascii="Optima" w:eastAsia="Times New Roman" w:hAnsi="Optima" w:cs="Arial"/>
          <w:b/>
          <w:shd w:val="clear" w:color="auto" w:fill="FFFFFF"/>
        </w:rPr>
      </w:pPr>
      <w:r w:rsidRPr="006A6F56">
        <w:rPr>
          <w:rFonts w:ascii="Optima" w:eastAsia="Times New Roman" w:hAnsi="Optima" w:cs="Arial"/>
          <w:b/>
          <w:shd w:val="clear" w:color="auto" w:fill="FFFFFF"/>
        </w:rPr>
        <w:t>Description:</w:t>
      </w:r>
    </w:p>
    <w:p w14:paraId="5C3D3A5C" w14:textId="19E03BE5" w:rsidR="00BC203D" w:rsidRPr="006A6F56" w:rsidRDefault="008C3E72" w:rsidP="00692F34">
      <w:pPr>
        <w:keepLines/>
        <w:spacing w:after="120" w:line="276" w:lineRule="auto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shd w:val="clear" w:color="auto" w:fill="FFFFFF"/>
        </w:rPr>
        <w:t xml:space="preserve">This category </w:t>
      </w:r>
      <w:r w:rsidR="00667C03" w:rsidRPr="006A6F56">
        <w:rPr>
          <w:rFonts w:ascii="Optima" w:eastAsia="Times New Roman" w:hAnsi="Optima" w:cs="Arial"/>
          <w:shd w:val="clear" w:color="auto" w:fill="FFFFFF"/>
        </w:rPr>
        <w:t>includes</w:t>
      </w:r>
      <w:r w:rsidR="00A76C4C" w:rsidRPr="006A6F56">
        <w:rPr>
          <w:rFonts w:ascii="Optima" w:eastAsia="Times New Roman" w:hAnsi="Optima" w:cs="Arial"/>
          <w:shd w:val="clear" w:color="auto" w:fill="FFFFFF"/>
        </w:rPr>
        <w:t xml:space="preserve"> </w:t>
      </w:r>
      <w:r w:rsidR="00667C03" w:rsidRPr="006A6F56">
        <w:rPr>
          <w:rFonts w:ascii="Optima" w:eastAsia="Times New Roman" w:hAnsi="Optima" w:cs="Arial"/>
          <w:shd w:val="clear" w:color="auto" w:fill="FFFFFF"/>
        </w:rPr>
        <w:t xml:space="preserve">SAC group travel </w:t>
      </w:r>
      <w:r w:rsidR="00B83EB0" w:rsidRPr="006A6F56">
        <w:rPr>
          <w:rFonts w:ascii="Optima" w:eastAsia="Times New Roman" w:hAnsi="Optima" w:cs="Arial"/>
          <w:shd w:val="clear" w:color="auto" w:fill="FFFFFF"/>
        </w:rPr>
        <w:t>and lodging</w:t>
      </w:r>
      <w:r w:rsidR="00A76C4C" w:rsidRPr="006A6F56">
        <w:rPr>
          <w:rFonts w:ascii="Optima" w:eastAsia="Times New Roman" w:hAnsi="Optima" w:cs="Arial"/>
          <w:shd w:val="clear" w:color="auto" w:fill="FFFFFF"/>
        </w:rPr>
        <w:t xml:space="preserve"> </w:t>
      </w:r>
      <w:r w:rsidR="009A077D" w:rsidRPr="006A6F56">
        <w:rPr>
          <w:rFonts w:ascii="Optima" w:eastAsia="Times New Roman" w:hAnsi="Optima" w:cs="Arial"/>
          <w:shd w:val="clear" w:color="auto" w:fill="FFFFFF"/>
        </w:rPr>
        <w:t>(</w:t>
      </w:r>
      <w:r w:rsidR="00667C03" w:rsidRPr="006A6F56">
        <w:rPr>
          <w:rFonts w:ascii="Optima" w:eastAsia="Times New Roman" w:hAnsi="Optima" w:cs="Arial"/>
          <w:shd w:val="clear" w:color="auto" w:fill="FFFFFF"/>
        </w:rPr>
        <w:t>within and outside of Philadelphia</w:t>
      </w:r>
      <w:r w:rsidR="009A077D" w:rsidRPr="006A6F56">
        <w:rPr>
          <w:rFonts w:ascii="Optima" w:eastAsia="Times New Roman" w:hAnsi="Optima" w:cs="Arial"/>
          <w:shd w:val="clear" w:color="auto" w:fill="FFFFFF"/>
        </w:rPr>
        <w:t>)</w:t>
      </w:r>
      <w:r w:rsidR="00B83EB0" w:rsidRPr="006A6F56">
        <w:rPr>
          <w:rFonts w:ascii="Optima" w:eastAsia="Times New Roman" w:hAnsi="Optima" w:cs="Arial"/>
          <w:shd w:val="clear" w:color="auto" w:fill="FFFFFF"/>
        </w:rPr>
        <w:t>;</w:t>
      </w:r>
      <w:r w:rsidR="00667C03" w:rsidRPr="006A6F56">
        <w:rPr>
          <w:rFonts w:ascii="Optima" w:eastAsia="Times New Roman" w:hAnsi="Optima" w:cs="Arial"/>
          <w:shd w:val="clear" w:color="auto" w:fill="FFFFFF"/>
        </w:rPr>
        <w:t xml:space="preserve"> speaker travel</w:t>
      </w:r>
      <w:r w:rsidR="00B83EB0" w:rsidRPr="006A6F56">
        <w:rPr>
          <w:rFonts w:ascii="Optima" w:eastAsia="Times New Roman" w:hAnsi="Optima" w:cs="Arial"/>
          <w:shd w:val="clear" w:color="auto" w:fill="FFFFFF"/>
        </w:rPr>
        <w:t>; as well as registration fees.</w:t>
      </w:r>
    </w:p>
    <w:p w14:paraId="33F4B32A" w14:textId="7175843C" w:rsidR="00F45B73" w:rsidRPr="006A6F56" w:rsidRDefault="00F45B73" w:rsidP="00692F34">
      <w:pPr>
        <w:keepNext/>
        <w:keepLines/>
        <w:spacing w:after="120" w:line="276" w:lineRule="auto"/>
        <w:rPr>
          <w:rFonts w:ascii="Optima" w:eastAsia="Times New Roman" w:hAnsi="Optima" w:cs="Arial"/>
          <w:b/>
        </w:rPr>
      </w:pPr>
      <w:r w:rsidRPr="006A6F56">
        <w:rPr>
          <w:rFonts w:ascii="Optima" w:eastAsia="Times New Roman" w:hAnsi="Optima" w:cs="Arial"/>
          <w:b/>
          <w:shd w:val="clear" w:color="auto" w:fill="FFFFFF"/>
        </w:rPr>
        <w:t>Guidelines:</w:t>
      </w:r>
    </w:p>
    <w:p w14:paraId="5E3B0CA7" w14:textId="223D203D" w:rsidR="000065E2" w:rsidRPr="000065E2" w:rsidRDefault="000065E2" w:rsidP="00692F34">
      <w:pPr>
        <w:keepNext/>
        <w:keepLines/>
        <w:numPr>
          <w:ilvl w:val="0"/>
          <w:numId w:val="13"/>
        </w:numPr>
        <w:shd w:val="clear" w:color="auto" w:fill="FFFFFF"/>
        <w:spacing w:after="120" w:line="276" w:lineRule="auto"/>
        <w:textAlignment w:val="baseline"/>
        <w:rPr>
          <w:rFonts w:ascii="Optima" w:eastAsia="Times New Roman" w:hAnsi="Optima" w:cs="Arial"/>
        </w:rPr>
      </w:pPr>
      <w:r>
        <w:rPr>
          <w:rFonts w:ascii="Optima" w:eastAsia="Times New Roman" w:hAnsi="Optima" w:cs="Arial"/>
        </w:rPr>
        <w:t>Group travel and lodging is not funded for Peer Education and Support Groups.</w:t>
      </w:r>
      <w:bookmarkStart w:id="10" w:name="_GoBack"/>
      <w:bookmarkEnd w:id="10"/>
    </w:p>
    <w:p w14:paraId="0B060919" w14:textId="77777777" w:rsidR="004917ED" w:rsidRPr="006A6F56" w:rsidRDefault="004917ED" w:rsidP="00692F34">
      <w:pPr>
        <w:keepNext/>
        <w:keepLines/>
        <w:numPr>
          <w:ilvl w:val="0"/>
          <w:numId w:val="13"/>
        </w:numPr>
        <w:shd w:val="clear" w:color="auto" w:fill="FFFFFF"/>
        <w:spacing w:after="120" w:line="276" w:lineRule="auto"/>
        <w:textAlignment w:val="baseline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b/>
          <w:shd w:val="clear" w:color="auto" w:fill="FFFFFF"/>
        </w:rPr>
        <w:t>Speaker travel</w:t>
      </w:r>
      <w:r w:rsidRPr="006A6F56">
        <w:rPr>
          <w:rFonts w:ascii="Optima" w:eastAsia="Times New Roman" w:hAnsi="Optima" w:cs="Arial"/>
          <w:shd w:val="clear" w:color="auto" w:fill="FFFFFF"/>
        </w:rPr>
        <w:t>:</w:t>
      </w:r>
    </w:p>
    <w:p w14:paraId="0197AAF9" w14:textId="445EDA19" w:rsidR="00393CB2" w:rsidRPr="006A6F56" w:rsidRDefault="004917ED" w:rsidP="00692F34">
      <w:pPr>
        <w:keepNext/>
        <w:keepLines/>
        <w:numPr>
          <w:ilvl w:val="1"/>
          <w:numId w:val="13"/>
        </w:numPr>
        <w:shd w:val="clear" w:color="auto" w:fill="FFFFFF"/>
        <w:tabs>
          <w:tab w:val="clear" w:pos="1080"/>
        </w:tabs>
        <w:spacing w:after="120" w:line="276" w:lineRule="auto"/>
        <w:ind w:left="720"/>
        <w:textAlignment w:val="baseline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shd w:val="clear" w:color="auto" w:fill="FFFFFF"/>
        </w:rPr>
        <w:t>Travel for approved speaker events may be funded up to $500 per speaker with a</w:t>
      </w:r>
      <w:r w:rsidR="00393CB2" w:rsidRPr="006A6F56">
        <w:rPr>
          <w:rFonts w:ascii="Optima" w:eastAsia="Times New Roman" w:hAnsi="Optima" w:cs="Arial"/>
          <w:shd w:val="clear" w:color="auto" w:fill="FFFFFF"/>
        </w:rPr>
        <w:t>n annual group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 maximum of $2</w:t>
      </w:r>
      <w:r w:rsidR="000B64DD" w:rsidRPr="006A6F56">
        <w:rPr>
          <w:rFonts w:ascii="Optima" w:eastAsia="Times New Roman" w:hAnsi="Optima" w:cs="Arial"/>
          <w:shd w:val="clear" w:color="auto" w:fill="FFFFFF"/>
        </w:rPr>
        <w:t>,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500 in travel funding. </w:t>
      </w:r>
      <w:r w:rsidR="00393CB2" w:rsidRPr="006A6F56">
        <w:rPr>
          <w:rFonts w:ascii="Optima" w:eastAsia="Times New Roman" w:hAnsi="Optima" w:cs="Arial"/>
          <w:shd w:val="clear" w:color="auto" w:fill="FFFFFF"/>
        </w:rPr>
        <w:t xml:space="preserve">Speaker travel funding </w:t>
      </w:r>
      <w:r w:rsidRPr="006A6F56">
        <w:rPr>
          <w:rFonts w:ascii="Optima" w:eastAsia="Times New Roman" w:hAnsi="Optima" w:cs="Arial"/>
          <w:shd w:val="clear" w:color="auto" w:fill="FFFFFF"/>
        </w:rPr>
        <w:t>above this amount will be reviewed on a case-by-case basis by SAC Exec.</w:t>
      </w:r>
    </w:p>
    <w:p w14:paraId="3286D059" w14:textId="4A233178" w:rsidR="004917ED" w:rsidRPr="006A6F56" w:rsidRDefault="004917ED" w:rsidP="00692F34">
      <w:pPr>
        <w:keepNext/>
        <w:keepLines/>
        <w:numPr>
          <w:ilvl w:val="1"/>
          <w:numId w:val="13"/>
        </w:numPr>
        <w:shd w:val="clear" w:color="auto" w:fill="FFFFFF"/>
        <w:tabs>
          <w:tab w:val="clear" w:pos="1080"/>
        </w:tabs>
        <w:spacing w:after="120" w:line="276" w:lineRule="auto"/>
        <w:ind w:left="720"/>
        <w:textAlignment w:val="baseline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shd w:val="clear" w:color="auto" w:fill="FFFFFF"/>
        </w:rPr>
        <w:t>Lodging may be funded at the minimum cost for</w:t>
      </w:r>
      <w:r w:rsidR="00D83DA3" w:rsidRPr="006A6F56">
        <w:rPr>
          <w:rFonts w:ascii="Optima" w:eastAsia="Times New Roman" w:hAnsi="Optima" w:cs="Arial"/>
          <w:shd w:val="clear" w:color="auto" w:fill="FFFFFF"/>
        </w:rPr>
        <w:t xml:space="preserve"> one 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night, if </w:t>
      </w:r>
      <w:r w:rsidR="00757F06">
        <w:rPr>
          <w:rFonts w:ascii="Optima" w:eastAsia="Times New Roman" w:hAnsi="Optima" w:cs="Arial"/>
          <w:shd w:val="clear" w:color="auto" w:fill="FFFFFF"/>
        </w:rPr>
        <w:t xml:space="preserve">deemed </w:t>
      </w:r>
      <w:r w:rsidRPr="006A6F56">
        <w:rPr>
          <w:rFonts w:ascii="Optima" w:eastAsia="Times New Roman" w:hAnsi="Optima" w:cs="Arial"/>
          <w:shd w:val="clear" w:color="auto" w:fill="FFFFFF"/>
        </w:rPr>
        <w:t>necessary.</w:t>
      </w:r>
    </w:p>
    <w:p w14:paraId="12D0D882" w14:textId="75D400E6" w:rsidR="00040770" w:rsidRPr="006A6F56" w:rsidRDefault="00040770" w:rsidP="00692F34">
      <w:pPr>
        <w:keepNext/>
        <w:keepLines/>
        <w:numPr>
          <w:ilvl w:val="2"/>
          <w:numId w:val="13"/>
        </w:numPr>
        <w:shd w:val="clear" w:color="auto" w:fill="FFFFFF"/>
        <w:tabs>
          <w:tab w:val="clear" w:pos="1800"/>
        </w:tabs>
        <w:spacing w:after="120" w:line="276" w:lineRule="auto"/>
        <w:ind w:left="1080"/>
        <w:textAlignment w:val="baseline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shd w:val="clear" w:color="auto" w:fill="FFFFFF"/>
        </w:rPr>
        <w:t>We cap at $225</w:t>
      </w:r>
      <w:r w:rsidR="001A7269" w:rsidRPr="006A6F56">
        <w:rPr>
          <w:rFonts w:ascii="Optima" w:eastAsia="Times New Roman" w:hAnsi="Optima" w:cs="Arial"/>
          <w:shd w:val="clear" w:color="auto" w:fill="FFFFFF"/>
        </w:rPr>
        <w:t xml:space="preserve"> (per night for one night), based on a discounted </w:t>
      </w:r>
      <w:r w:rsidR="00692F34" w:rsidRPr="006A6F56">
        <w:rPr>
          <w:rFonts w:ascii="Optima" w:eastAsia="Times New Roman" w:hAnsi="Optima" w:cs="Arial"/>
          <w:shd w:val="clear" w:color="auto" w:fill="FFFFFF"/>
        </w:rPr>
        <w:t xml:space="preserve">Inn at Penn </w:t>
      </w:r>
      <w:r w:rsidR="001A7269" w:rsidRPr="006A6F56">
        <w:rPr>
          <w:rFonts w:ascii="Optima" w:eastAsia="Times New Roman" w:hAnsi="Optima" w:cs="Arial"/>
          <w:shd w:val="clear" w:color="auto" w:fill="FFFFFF"/>
        </w:rPr>
        <w:t>rate.</w:t>
      </w:r>
    </w:p>
    <w:p w14:paraId="2CA38D6C" w14:textId="77777777" w:rsidR="00E072B7" w:rsidRPr="006A6F56" w:rsidRDefault="00E072B7" w:rsidP="00DC74A8">
      <w:pPr>
        <w:spacing w:after="120" w:line="276" w:lineRule="auto"/>
        <w:rPr>
          <w:rFonts w:ascii="Optima" w:eastAsia="Times New Roman" w:hAnsi="Optima" w:cs="Arial"/>
          <w:shd w:val="clear" w:color="auto" w:fill="FFFFFF"/>
        </w:rPr>
      </w:pPr>
    </w:p>
    <w:p w14:paraId="3A53F2D5" w14:textId="1030F6E3" w:rsidR="00F45B73" w:rsidRPr="006A6F56" w:rsidRDefault="00F45B73" w:rsidP="00692F34">
      <w:pPr>
        <w:keepNext/>
        <w:keepLines/>
        <w:spacing w:after="120" w:line="276" w:lineRule="auto"/>
        <w:rPr>
          <w:rFonts w:ascii="Optima" w:eastAsia="Times New Roman" w:hAnsi="Optima" w:cs="Arial"/>
          <w:color w:val="FF0000"/>
          <w:shd w:val="clear" w:color="auto" w:fill="FFFFFF"/>
        </w:rPr>
      </w:pPr>
      <w:r w:rsidRPr="006A6F56">
        <w:rPr>
          <w:rFonts w:ascii="Optima" w:eastAsia="Times New Roman" w:hAnsi="Optima" w:cs="Arial"/>
          <w:color w:val="FF0000"/>
          <w:shd w:val="clear" w:color="auto" w:fill="FFFFFF"/>
        </w:rPr>
        <w:lastRenderedPageBreak/>
        <w:t xml:space="preserve">All groups </w:t>
      </w:r>
      <w:r w:rsidR="00626686" w:rsidRPr="006A6F56">
        <w:rPr>
          <w:rFonts w:ascii="Optima" w:eastAsia="Times New Roman" w:hAnsi="Optima" w:cs="Arial"/>
          <w:color w:val="FF0000"/>
          <w:shd w:val="clear" w:color="auto" w:fill="FFFFFF"/>
        </w:rPr>
        <w:t>are required</w:t>
      </w:r>
      <w:r w:rsidRPr="006A6F56">
        <w:rPr>
          <w:rFonts w:ascii="Optima" w:eastAsia="Times New Roman" w:hAnsi="Optima" w:cs="Arial"/>
          <w:color w:val="FF0000"/>
          <w:shd w:val="clear" w:color="auto" w:fill="FFFFFF"/>
        </w:rPr>
        <w:t xml:space="preserve"> to use </w:t>
      </w:r>
      <w:r w:rsidR="00626686" w:rsidRPr="006A6F56">
        <w:rPr>
          <w:rFonts w:ascii="Optima" w:eastAsia="Times New Roman" w:hAnsi="Optima" w:cs="Arial"/>
          <w:color w:val="FF0000"/>
          <w:shd w:val="clear" w:color="auto" w:fill="FFFFFF"/>
        </w:rPr>
        <w:t xml:space="preserve">the following two </w:t>
      </w:r>
      <w:r w:rsidRPr="006A6F56">
        <w:rPr>
          <w:rFonts w:ascii="Optima" w:eastAsia="Times New Roman" w:hAnsi="Optima" w:cs="Arial"/>
          <w:color w:val="FF0000"/>
          <w:shd w:val="clear" w:color="auto" w:fill="FFFFFF"/>
        </w:rPr>
        <w:t xml:space="preserve">categories to </w:t>
      </w:r>
      <w:r w:rsidR="00626686" w:rsidRPr="006A6F56">
        <w:rPr>
          <w:rFonts w:ascii="Optima" w:eastAsia="Times New Roman" w:hAnsi="Optima" w:cs="Arial"/>
          <w:bCs/>
          <w:color w:val="FF0000"/>
          <w:shd w:val="clear" w:color="auto" w:fill="FFFFFF"/>
        </w:rPr>
        <w:t>report</w:t>
      </w:r>
      <w:r w:rsidRPr="006A6F56">
        <w:rPr>
          <w:rFonts w:ascii="Optima" w:eastAsia="Times New Roman" w:hAnsi="Optima" w:cs="Arial"/>
          <w:bCs/>
          <w:color w:val="FF0000"/>
          <w:shd w:val="clear" w:color="auto" w:fill="FFFFFF"/>
        </w:rPr>
        <w:t xml:space="preserve"> </w:t>
      </w:r>
      <w:r w:rsidRPr="006A6F56">
        <w:rPr>
          <w:rFonts w:ascii="Optima" w:eastAsia="Times New Roman" w:hAnsi="Optima" w:cs="Arial"/>
          <w:color w:val="FF0000"/>
          <w:shd w:val="clear" w:color="auto" w:fill="FFFFFF"/>
        </w:rPr>
        <w:t xml:space="preserve">all expected </w:t>
      </w:r>
      <w:r w:rsidRPr="006A6F56">
        <w:rPr>
          <w:rFonts w:ascii="Optima" w:eastAsia="Times New Roman" w:hAnsi="Optima" w:cs="Arial"/>
          <w:bCs/>
          <w:color w:val="FF0000"/>
          <w:shd w:val="clear" w:color="auto" w:fill="FFFFFF"/>
        </w:rPr>
        <w:t>REVENUE</w:t>
      </w:r>
      <w:r w:rsidRPr="006A6F56">
        <w:rPr>
          <w:rFonts w:ascii="Optima" w:eastAsia="Times New Roman" w:hAnsi="Optima" w:cs="Arial"/>
          <w:color w:val="FF0000"/>
          <w:shd w:val="clear" w:color="auto" w:fill="FFFFFF"/>
        </w:rPr>
        <w:t xml:space="preserve"> and any anticipated </w:t>
      </w:r>
      <w:r w:rsidRPr="006A6F56">
        <w:rPr>
          <w:rFonts w:ascii="Optima" w:eastAsia="Times New Roman" w:hAnsi="Optima" w:cs="Arial"/>
          <w:bCs/>
          <w:color w:val="FF0000"/>
          <w:shd w:val="clear" w:color="auto" w:fill="FFFFFF"/>
        </w:rPr>
        <w:t>NON-SAC EXPENSES</w:t>
      </w:r>
      <w:r w:rsidR="00DC6789" w:rsidRPr="006A6F56">
        <w:rPr>
          <w:rFonts w:ascii="Optima" w:eastAsia="Times New Roman" w:hAnsi="Optima" w:cs="Arial"/>
          <w:bCs/>
          <w:color w:val="FF0000"/>
          <w:shd w:val="clear" w:color="auto" w:fill="FFFFFF"/>
        </w:rPr>
        <w:t xml:space="preserve"> (i.e. </w:t>
      </w:r>
      <w:r w:rsidR="00626686" w:rsidRPr="006A6F56">
        <w:rPr>
          <w:rFonts w:ascii="Optima" w:eastAsia="Times New Roman" w:hAnsi="Optima" w:cs="Arial"/>
          <w:bCs/>
          <w:color w:val="FF0000"/>
          <w:shd w:val="clear" w:color="auto" w:fill="FFFFFF"/>
        </w:rPr>
        <w:t xml:space="preserve">expenses </w:t>
      </w:r>
      <w:r w:rsidR="00DC6789" w:rsidRPr="006A6F56">
        <w:rPr>
          <w:rFonts w:ascii="Optima" w:eastAsia="Times New Roman" w:hAnsi="Optima" w:cs="Arial"/>
          <w:bCs/>
          <w:color w:val="FF0000"/>
          <w:shd w:val="clear" w:color="auto" w:fill="FFFFFF"/>
        </w:rPr>
        <w:t xml:space="preserve">not covered </w:t>
      </w:r>
      <w:r w:rsidR="00626686" w:rsidRPr="006A6F56">
        <w:rPr>
          <w:rFonts w:ascii="Optima" w:eastAsia="Times New Roman" w:hAnsi="Optima" w:cs="Arial"/>
          <w:bCs/>
          <w:color w:val="FF0000"/>
          <w:shd w:val="clear" w:color="auto" w:fill="FFFFFF"/>
        </w:rPr>
        <w:t>by the above categories</w:t>
      </w:r>
      <w:r w:rsidR="00DC6789" w:rsidRPr="006A6F56">
        <w:rPr>
          <w:rFonts w:ascii="Optima" w:eastAsia="Times New Roman" w:hAnsi="Optima" w:cs="Arial"/>
          <w:bCs/>
          <w:color w:val="FF0000"/>
          <w:shd w:val="clear" w:color="auto" w:fill="FFFFFF"/>
        </w:rPr>
        <w:t>)</w:t>
      </w:r>
      <w:r w:rsidR="00DC6789" w:rsidRPr="006A6F56">
        <w:rPr>
          <w:rFonts w:ascii="Optima" w:eastAsia="Times New Roman" w:hAnsi="Optima" w:cs="Arial"/>
          <w:color w:val="FF0000"/>
          <w:shd w:val="clear" w:color="auto" w:fill="FFFFFF"/>
        </w:rPr>
        <w:t xml:space="preserve">. </w:t>
      </w:r>
      <w:r w:rsidRPr="006A6F56">
        <w:rPr>
          <w:rFonts w:ascii="Optima" w:eastAsia="Times New Roman" w:hAnsi="Optima" w:cs="Arial"/>
          <w:b/>
          <w:color w:val="FF0000"/>
          <w:shd w:val="clear" w:color="auto" w:fill="FFFFFF"/>
        </w:rPr>
        <w:t>Failure to include this information may result in a budget audit of all financial records.</w:t>
      </w:r>
    </w:p>
    <w:p w14:paraId="67F010B5" w14:textId="77777777" w:rsidR="00626686" w:rsidRPr="006A6F56" w:rsidRDefault="00626686" w:rsidP="00DC74A8">
      <w:pPr>
        <w:spacing w:after="120" w:line="276" w:lineRule="auto"/>
        <w:rPr>
          <w:rFonts w:ascii="Optima" w:eastAsia="Times New Roman" w:hAnsi="Optima" w:cs="Arial"/>
        </w:rPr>
      </w:pPr>
    </w:p>
    <w:p w14:paraId="419799A4" w14:textId="580CB773" w:rsidR="00F45B73" w:rsidRPr="006A6F56" w:rsidRDefault="00524CD8" w:rsidP="00FC1546">
      <w:pPr>
        <w:pStyle w:val="Heading1"/>
        <w:spacing w:before="0" w:after="120" w:line="276" w:lineRule="auto"/>
        <w:jc w:val="center"/>
        <w:rPr>
          <w:rFonts w:ascii="Optima" w:eastAsia="Times New Roman" w:hAnsi="Optima"/>
          <w:color w:val="auto"/>
        </w:rPr>
      </w:pPr>
      <w:bookmarkStart w:id="11" w:name="_Toc445296576"/>
      <w:r w:rsidRPr="006A6F56">
        <w:rPr>
          <w:rFonts w:ascii="Optima" w:eastAsia="Times New Roman" w:hAnsi="Optima"/>
          <w:color w:val="auto"/>
          <w:shd w:val="clear" w:color="auto" w:fill="FFFFFF"/>
        </w:rPr>
        <w:t>11.</w:t>
      </w:r>
      <w:r w:rsidR="00F45B73" w:rsidRPr="006A6F56">
        <w:rPr>
          <w:rFonts w:ascii="Optima" w:eastAsia="Times New Roman" w:hAnsi="Optima"/>
          <w:color w:val="auto"/>
          <w:shd w:val="clear" w:color="auto" w:fill="FFFFFF"/>
        </w:rPr>
        <w:t xml:space="preserve"> Revenue</w:t>
      </w:r>
      <w:bookmarkEnd w:id="11"/>
    </w:p>
    <w:p w14:paraId="1975212F" w14:textId="3D86BD59" w:rsidR="00E072B7" w:rsidRPr="006A6F56" w:rsidRDefault="00E072B7" w:rsidP="00692F34">
      <w:pPr>
        <w:keepNext/>
        <w:keepLines/>
        <w:shd w:val="clear" w:color="auto" w:fill="FFFFFF"/>
        <w:spacing w:after="120" w:line="276" w:lineRule="auto"/>
        <w:textAlignment w:val="baseline"/>
        <w:rPr>
          <w:rFonts w:ascii="Optima" w:eastAsia="Times New Roman" w:hAnsi="Optima" w:cs="Arial"/>
          <w:b/>
          <w:shd w:val="clear" w:color="auto" w:fill="FFFFFF"/>
        </w:rPr>
      </w:pPr>
      <w:r w:rsidRPr="006A6F56">
        <w:rPr>
          <w:rFonts w:ascii="Optima" w:eastAsia="Times New Roman" w:hAnsi="Optima" w:cs="Arial"/>
          <w:b/>
          <w:shd w:val="clear" w:color="auto" w:fill="FFFFFF"/>
        </w:rPr>
        <w:t>Description:</w:t>
      </w:r>
    </w:p>
    <w:p w14:paraId="22E1D4F5" w14:textId="6AD6959D" w:rsidR="00E072B7" w:rsidRPr="006A6F56" w:rsidRDefault="00F45B73" w:rsidP="00692F34">
      <w:pPr>
        <w:keepNext/>
        <w:keepLines/>
        <w:shd w:val="clear" w:color="auto" w:fill="FFFFFF"/>
        <w:spacing w:after="120" w:line="276" w:lineRule="auto"/>
        <w:textAlignment w:val="baseline"/>
        <w:rPr>
          <w:rFonts w:ascii="Optima" w:eastAsia="Times New Roman" w:hAnsi="Optima" w:cs="Arial"/>
          <w:shd w:val="clear" w:color="auto" w:fill="FFFFFF"/>
        </w:rPr>
      </w:pPr>
      <w:r w:rsidRPr="006A6F56">
        <w:rPr>
          <w:rFonts w:ascii="Optima" w:eastAsia="Times New Roman" w:hAnsi="Optima" w:cs="Arial"/>
          <w:shd w:val="clear" w:color="auto" w:fill="FFFFFF"/>
        </w:rPr>
        <w:t>All revenue and additional sources of funding available to the organization and its activities.</w:t>
      </w:r>
      <w:r w:rsidR="007F23C4" w:rsidRPr="006A6F56">
        <w:rPr>
          <w:rFonts w:ascii="Optima" w:eastAsia="Times New Roman" w:hAnsi="Optima" w:cs="Arial"/>
          <w:shd w:val="clear" w:color="auto" w:fill="FFFFFF"/>
        </w:rPr>
        <w:t xml:space="preserve"> Reporting revenue accurately allows us to better assess groups’ needs</w:t>
      </w:r>
      <w:r w:rsidR="00CC4323" w:rsidRPr="006A6F56">
        <w:rPr>
          <w:rFonts w:ascii="Optima" w:eastAsia="Times New Roman" w:hAnsi="Optima" w:cs="Arial"/>
          <w:shd w:val="clear" w:color="auto" w:fill="FFFFFF"/>
        </w:rPr>
        <w:t>, especially when requests exceed caps recommended in these guidelines.</w:t>
      </w:r>
    </w:p>
    <w:p w14:paraId="3D463AF9" w14:textId="77777777" w:rsidR="008335CF" w:rsidRPr="006A6F56" w:rsidRDefault="008335CF" w:rsidP="00DC74A8">
      <w:pPr>
        <w:shd w:val="clear" w:color="auto" w:fill="FFFFFF"/>
        <w:spacing w:after="120" w:line="276" w:lineRule="auto"/>
        <w:textAlignment w:val="baseline"/>
        <w:rPr>
          <w:rFonts w:ascii="Optima" w:eastAsia="Times New Roman" w:hAnsi="Optima" w:cs="Arial"/>
        </w:rPr>
      </w:pPr>
    </w:p>
    <w:p w14:paraId="15DA5756" w14:textId="0E83B352" w:rsidR="00F45B73" w:rsidRPr="006A6F56" w:rsidRDefault="00524CD8" w:rsidP="00FC1546">
      <w:pPr>
        <w:pStyle w:val="Heading1"/>
        <w:spacing w:before="0" w:after="120" w:line="276" w:lineRule="auto"/>
        <w:jc w:val="center"/>
        <w:rPr>
          <w:rFonts w:ascii="Optima" w:eastAsia="Times New Roman" w:hAnsi="Optima"/>
          <w:color w:val="auto"/>
        </w:rPr>
      </w:pPr>
      <w:bookmarkStart w:id="12" w:name="_Toc445296577"/>
      <w:r w:rsidRPr="006A6F56">
        <w:rPr>
          <w:rFonts w:ascii="Optima" w:eastAsia="Times New Roman" w:hAnsi="Optima"/>
          <w:color w:val="auto"/>
          <w:shd w:val="clear" w:color="auto" w:fill="FFFFFF"/>
        </w:rPr>
        <w:t>12.</w:t>
      </w:r>
      <w:r w:rsidR="00F45B73" w:rsidRPr="006A6F56">
        <w:rPr>
          <w:rFonts w:ascii="Optima" w:eastAsia="Times New Roman" w:hAnsi="Optima"/>
          <w:color w:val="auto"/>
          <w:shd w:val="clear" w:color="auto" w:fill="FFFFFF"/>
        </w:rPr>
        <w:t xml:space="preserve"> Non-SAC Expenses</w:t>
      </w:r>
      <w:bookmarkEnd w:id="12"/>
    </w:p>
    <w:p w14:paraId="7FDD3CEC" w14:textId="6577207E" w:rsidR="00E072B7" w:rsidRPr="006A6F56" w:rsidRDefault="00E072B7" w:rsidP="00692F34">
      <w:pPr>
        <w:keepNext/>
        <w:keepLines/>
        <w:spacing w:after="120" w:line="276" w:lineRule="auto"/>
        <w:rPr>
          <w:rFonts w:ascii="Optima" w:eastAsia="Times New Roman" w:hAnsi="Optima" w:cs="Arial"/>
          <w:b/>
          <w:bCs/>
          <w:shd w:val="clear" w:color="auto" w:fill="FFFFFF"/>
        </w:rPr>
      </w:pPr>
      <w:r w:rsidRPr="006A6F56">
        <w:rPr>
          <w:rFonts w:ascii="Optima" w:eastAsia="Times New Roman" w:hAnsi="Optima" w:cs="Arial"/>
          <w:b/>
          <w:bCs/>
          <w:shd w:val="clear" w:color="auto" w:fill="FFFFFF"/>
        </w:rPr>
        <w:t>Description:</w:t>
      </w:r>
    </w:p>
    <w:p w14:paraId="5ED2D47E" w14:textId="30F46A98" w:rsidR="00626686" w:rsidRPr="006A6F56" w:rsidRDefault="00F45B73" w:rsidP="00692F34">
      <w:pPr>
        <w:keepNext/>
        <w:keepLines/>
        <w:spacing w:after="120" w:line="276" w:lineRule="auto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shd w:val="clear" w:color="auto" w:fill="FFFFFF"/>
        </w:rPr>
        <w:t xml:space="preserve">This </w:t>
      </w:r>
      <w:r w:rsidR="00D8113B" w:rsidRPr="006A6F56">
        <w:rPr>
          <w:rFonts w:ascii="Optima" w:eastAsia="Times New Roman" w:hAnsi="Optima" w:cs="Arial"/>
          <w:shd w:val="clear" w:color="auto" w:fill="FFFFFF"/>
        </w:rPr>
        <w:t xml:space="preserve">category </w:t>
      </w:r>
      <w:r w:rsidR="0025369A" w:rsidRPr="006A6F56">
        <w:rPr>
          <w:rFonts w:ascii="Optima" w:eastAsia="Times New Roman" w:hAnsi="Optima" w:cs="Arial"/>
          <w:shd w:val="clear" w:color="auto" w:fill="FFFFFF"/>
        </w:rPr>
        <w:t xml:space="preserve">constitutes </w:t>
      </w:r>
      <w:r w:rsidRPr="006A6F56">
        <w:rPr>
          <w:rFonts w:ascii="Optima" w:eastAsia="Times New Roman" w:hAnsi="Optima" w:cs="Arial"/>
          <w:shd w:val="clear" w:color="auto" w:fill="FFFFFF"/>
        </w:rPr>
        <w:t>a declaration of anticipated expenses</w:t>
      </w:r>
      <w:r w:rsidR="00D8113B" w:rsidRPr="006A6F56">
        <w:rPr>
          <w:rFonts w:ascii="Optima" w:eastAsia="Times New Roman" w:hAnsi="Optima" w:cs="Arial"/>
          <w:shd w:val="clear" w:color="auto" w:fill="FFFFFF"/>
        </w:rPr>
        <w:t>,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 not a request for funds. Non-SAC expenses must be covered by revenue or additional sources of funding.</w:t>
      </w:r>
      <w:r w:rsidR="00E072B7" w:rsidRPr="006A6F56">
        <w:rPr>
          <w:rFonts w:ascii="Optima" w:eastAsia="Times New Roman" w:hAnsi="Optima" w:cs="Arial"/>
        </w:rPr>
        <w:t xml:space="preserve"> </w:t>
      </w:r>
      <w:r w:rsidRPr="006A6F56">
        <w:rPr>
          <w:rFonts w:ascii="Optima" w:eastAsia="Times New Roman" w:hAnsi="Optima" w:cs="Arial"/>
          <w:shd w:val="clear" w:color="auto" w:fill="FFFFFF"/>
        </w:rPr>
        <w:t>All expenses not covered by SAC should be reported</w:t>
      </w:r>
      <w:r w:rsidR="00964714" w:rsidRPr="006A6F56">
        <w:rPr>
          <w:rFonts w:ascii="Optima" w:eastAsia="Times New Roman" w:hAnsi="Optima" w:cs="Arial"/>
          <w:shd w:val="clear" w:color="auto" w:fill="FFFFFF"/>
        </w:rPr>
        <w:t>, as they are helpful for our reference</w:t>
      </w:r>
      <w:r w:rsidRPr="006A6F56">
        <w:rPr>
          <w:rFonts w:ascii="Optima" w:eastAsia="Times New Roman" w:hAnsi="Optima" w:cs="Arial"/>
          <w:shd w:val="clear" w:color="auto" w:fill="FFFFFF"/>
        </w:rPr>
        <w:t>.</w:t>
      </w:r>
      <w:r w:rsidR="00626686" w:rsidRPr="006A6F56">
        <w:rPr>
          <w:rFonts w:ascii="Optima" w:eastAsia="Times New Roman" w:hAnsi="Optima" w:cs="Arial"/>
        </w:rPr>
        <w:t xml:space="preserve"> </w:t>
      </w:r>
      <w:r w:rsidRPr="006A6F56">
        <w:rPr>
          <w:rFonts w:ascii="Optima" w:eastAsia="Times New Roman" w:hAnsi="Optima" w:cs="Arial"/>
          <w:shd w:val="clear" w:color="auto" w:fill="FFFFFF"/>
        </w:rPr>
        <w:t>Examples of non-</w:t>
      </w:r>
      <w:r w:rsidR="006A49C6" w:rsidRPr="006A6F56">
        <w:rPr>
          <w:rFonts w:ascii="Optima" w:eastAsia="Times New Roman" w:hAnsi="Optima" w:cs="Arial"/>
          <w:shd w:val="clear" w:color="auto" w:fill="FFFFFF"/>
        </w:rPr>
        <w:t xml:space="preserve">SAC 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expenses </w:t>
      </w:r>
      <w:r w:rsidR="00626686" w:rsidRPr="006A6F56">
        <w:rPr>
          <w:rFonts w:ascii="Optima" w:eastAsia="Times New Roman" w:hAnsi="Optima" w:cs="Arial"/>
          <w:shd w:val="clear" w:color="auto" w:fill="FFFFFF"/>
        </w:rPr>
        <w:t>include</w:t>
      </w:r>
      <w:r w:rsidR="00E072B7" w:rsidRPr="006A6F56">
        <w:rPr>
          <w:rFonts w:ascii="Optima" w:eastAsia="Times New Roman" w:hAnsi="Optima" w:cs="Arial"/>
          <w:shd w:val="clear" w:color="auto" w:fill="FFFFFF"/>
        </w:rPr>
        <w:t xml:space="preserve"> f</w:t>
      </w:r>
      <w:r w:rsidRPr="006A6F56">
        <w:rPr>
          <w:rFonts w:ascii="Optima" w:eastAsia="Times New Roman" w:hAnsi="Optima" w:cs="Arial"/>
          <w:shd w:val="clear" w:color="auto" w:fill="FFFFFF"/>
        </w:rPr>
        <w:t>ood</w:t>
      </w:r>
      <w:r w:rsidR="00E072B7" w:rsidRPr="006A6F56">
        <w:rPr>
          <w:rFonts w:ascii="Optima" w:eastAsia="Times New Roman" w:hAnsi="Optima" w:cs="Arial"/>
        </w:rPr>
        <w:t xml:space="preserve">, group </w:t>
      </w:r>
      <w:r w:rsidR="00FC1546" w:rsidRPr="006A6F56">
        <w:rPr>
          <w:rFonts w:ascii="Optima" w:eastAsia="Times New Roman" w:hAnsi="Optima" w:cs="Arial"/>
        </w:rPr>
        <w:t>membership apparel (T-shirts)</w:t>
      </w:r>
      <w:r w:rsidR="00E072B7" w:rsidRPr="006A6F56">
        <w:rPr>
          <w:rFonts w:ascii="Optima" w:eastAsia="Times New Roman" w:hAnsi="Optima" w:cs="Arial"/>
          <w:shd w:val="clear" w:color="auto" w:fill="FFFFFF"/>
        </w:rPr>
        <w:t xml:space="preserve">, </w:t>
      </w:r>
      <w:r w:rsidR="00E072B7" w:rsidRPr="006A6F56">
        <w:rPr>
          <w:rFonts w:ascii="Optima" w:eastAsia="Times New Roman" w:hAnsi="Optima" w:cs="Arial"/>
        </w:rPr>
        <w:t xml:space="preserve">and </w:t>
      </w:r>
      <w:r w:rsidR="00E072B7" w:rsidRPr="006A6F56">
        <w:rPr>
          <w:rFonts w:ascii="Optima" w:eastAsia="Times New Roman" w:hAnsi="Optima" w:cs="Arial"/>
          <w:shd w:val="clear" w:color="auto" w:fill="FFFFFF"/>
        </w:rPr>
        <w:t>p</w:t>
      </w:r>
      <w:r w:rsidR="00626686" w:rsidRPr="006A6F56">
        <w:rPr>
          <w:rFonts w:ascii="Optima" w:eastAsia="Times New Roman" w:hAnsi="Optima" w:cs="Arial"/>
          <w:shd w:val="clear" w:color="auto" w:fill="FFFFFF"/>
        </w:rPr>
        <w:t>hotographer/videographer services</w:t>
      </w:r>
      <w:r w:rsidR="00E072B7" w:rsidRPr="006A6F56">
        <w:rPr>
          <w:rFonts w:ascii="Optima" w:eastAsia="Times New Roman" w:hAnsi="Optima" w:cs="Arial"/>
          <w:shd w:val="clear" w:color="auto" w:fill="FFFFFF"/>
        </w:rPr>
        <w:t>.</w:t>
      </w:r>
    </w:p>
    <w:sectPr w:rsidR="00626686" w:rsidRPr="006A6F56" w:rsidSect="002F0061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684D7" w14:textId="77777777" w:rsidR="00F65A47" w:rsidRDefault="00F65A47" w:rsidP="004E7906">
      <w:pPr>
        <w:spacing w:after="0" w:line="240" w:lineRule="auto"/>
      </w:pPr>
      <w:r>
        <w:separator/>
      </w:r>
    </w:p>
  </w:endnote>
  <w:endnote w:type="continuationSeparator" w:id="0">
    <w:p w14:paraId="3CF23BA6" w14:textId="77777777" w:rsidR="00F65A47" w:rsidRDefault="00F65A47" w:rsidP="004E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7D1FD" w14:textId="77777777" w:rsidR="0024159E" w:rsidRDefault="0024159E" w:rsidP="006554D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776864" w14:textId="77777777" w:rsidR="004E7906" w:rsidRDefault="004E7906" w:rsidP="0024159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F8E21" w14:textId="77777777" w:rsidR="0024159E" w:rsidRPr="0024159E" w:rsidRDefault="0024159E" w:rsidP="006554DB">
    <w:pPr>
      <w:pStyle w:val="Footer"/>
      <w:framePr w:wrap="none" w:vAnchor="text" w:hAnchor="margin" w:xAlign="right" w:y="1"/>
      <w:rPr>
        <w:rStyle w:val="PageNumber"/>
        <w:rFonts w:ascii="Optima" w:hAnsi="Optima"/>
      </w:rPr>
    </w:pPr>
    <w:r w:rsidRPr="0024159E">
      <w:rPr>
        <w:rStyle w:val="PageNumber"/>
        <w:rFonts w:ascii="Optima" w:hAnsi="Optima"/>
      </w:rPr>
      <w:fldChar w:fldCharType="begin"/>
    </w:r>
    <w:r w:rsidRPr="0024159E">
      <w:rPr>
        <w:rStyle w:val="PageNumber"/>
        <w:rFonts w:ascii="Optima" w:hAnsi="Optima"/>
      </w:rPr>
      <w:instrText xml:space="preserve">PAGE  </w:instrText>
    </w:r>
    <w:r w:rsidRPr="0024159E">
      <w:rPr>
        <w:rStyle w:val="PageNumber"/>
        <w:rFonts w:ascii="Optima" w:hAnsi="Optima"/>
      </w:rPr>
      <w:fldChar w:fldCharType="separate"/>
    </w:r>
    <w:r w:rsidR="000065E2">
      <w:rPr>
        <w:rStyle w:val="PageNumber"/>
        <w:rFonts w:ascii="Optima" w:hAnsi="Optima"/>
        <w:noProof/>
      </w:rPr>
      <w:t>8</w:t>
    </w:r>
    <w:r w:rsidRPr="0024159E">
      <w:rPr>
        <w:rStyle w:val="PageNumber"/>
        <w:rFonts w:ascii="Optima" w:hAnsi="Optima"/>
      </w:rPr>
      <w:fldChar w:fldCharType="end"/>
    </w:r>
  </w:p>
  <w:p w14:paraId="74D6CA57" w14:textId="77777777" w:rsidR="004E7906" w:rsidRPr="0024159E" w:rsidRDefault="004E7906" w:rsidP="0024159E">
    <w:pPr>
      <w:pStyle w:val="Footer"/>
      <w:ind w:right="360"/>
      <w:rPr>
        <w:rFonts w:ascii="Optima" w:hAnsi="Optim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E2ADF" w14:textId="77777777" w:rsidR="00F65A47" w:rsidRDefault="00F65A47" w:rsidP="004E7906">
      <w:pPr>
        <w:spacing w:after="0" w:line="240" w:lineRule="auto"/>
      </w:pPr>
      <w:r>
        <w:separator/>
      </w:r>
    </w:p>
  </w:footnote>
  <w:footnote w:type="continuationSeparator" w:id="0">
    <w:p w14:paraId="44F21515" w14:textId="77777777" w:rsidR="00F65A47" w:rsidRDefault="00F65A47" w:rsidP="004E7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F0AC9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AF8C8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42481F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9BE05E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FC66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D3AAD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41ACE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CE49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656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B4C1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69C2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78E7043"/>
    <w:multiLevelType w:val="multilevel"/>
    <w:tmpl w:val="3022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BCB245E"/>
    <w:multiLevelType w:val="hybridMultilevel"/>
    <w:tmpl w:val="B66A8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935FD5"/>
    <w:multiLevelType w:val="multilevel"/>
    <w:tmpl w:val="7A84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81112A"/>
    <w:multiLevelType w:val="multilevel"/>
    <w:tmpl w:val="573A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AD18B6"/>
    <w:multiLevelType w:val="multilevel"/>
    <w:tmpl w:val="7EE23D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3D8E3F35"/>
    <w:multiLevelType w:val="multilevel"/>
    <w:tmpl w:val="19148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40460548"/>
    <w:multiLevelType w:val="multilevel"/>
    <w:tmpl w:val="A4DE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7A1367"/>
    <w:multiLevelType w:val="multilevel"/>
    <w:tmpl w:val="26E23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535476A7"/>
    <w:multiLevelType w:val="multilevel"/>
    <w:tmpl w:val="6B948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55270949"/>
    <w:multiLevelType w:val="multilevel"/>
    <w:tmpl w:val="AB20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C0724D"/>
    <w:multiLevelType w:val="multilevel"/>
    <w:tmpl w:val="97C0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152392"/>
    <w:multiLevelType w:val="multilevel"/>
    <w:tmpl w:val="AF50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F23007"/>
    <w:multiLevelType w:val="multilevel"/>
    <w:tmpl w:val="61186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6AA63FF4"/>
    <w:multiLevelType w:val="hybridMultilevel"/>
    <w:tmpl w:val="68E22C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6B75243F"/>
    <w:multiLevelType w:val="multilevel"/>
    <w:tmpl w:val="8F62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B0494E"/>
    <w:multiLevelType w:val="hybridMultilevel"/>
    <w:tmpl w:val="3898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485AA2"/>
    <w:multiLevelType w:val="multilevel"/>
    <w:tmpl w:val="7F48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6E1777"/>
    <w:multiLevelType w:val="multilevel"/>
    <w:tmpl w:val="D4263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>
    <w:nsid w:val="7A490615"/>
    <w:multiLevelType w:val="multilevel"/>
    <w:tmpl w:val="2740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7"/>
  </w:num>
  <w:num w:numId="3">
    <w:abstractNumId w:val="18"/>
  </w:num>
  <w:num w:numId="4">
    <w:abstractNumId w:val="17"/>
  </w:num>
  <w:num w:numId="5">
    <w:abstractNumId w:val="14"/>
  </w:num>
  <w:num w:numId="6">
    <w:abstractNumId w:val="21"/>
  </w:num>
  <w:num w:numId="7">
    <w:abstractNumId w:val="29"/>
  </w:num>
  <w:num w:numId="8">
    <w:abstractNumId w:val="15"/>
  </w:num>
  <w:num w:numId="9">
    <w:abstractNumId w:val="16"/>
  </w:num>
  <w:num w:numId="10">
    <w:abstractNumId w:val="11"/>
  </w:num>
  <w:num w:numId="11">
    <w:abstractNumId w:val="23"/>
  </w:num>
  <w:num w:numId="12">
    <w:abstractNumId w:val="25"/>
  </w:num>
  <w:num w:numId="13">
    <w:abstractNumId w:val="19"/>
  </w:num>
  <w:num w:numId="14">
    <w:abstractNumId w:val="22"/>
  </w:num>
  <w:num w:numId="15">
    <w:abstractNumId w:val="20"/>
  </w:num>
  <w:num w:numId="16">
    <w:abstractNumId w:val="28"/>
  </w:num>
  <w:num w:numId="17">
    <w:abstractNumId w:val="12"/>
  </w:num>
  <w:num w:numId="18">
    <w:abstractNumId w:val="24"/>
  </w:num>
  <w:num w:numId="19">
    <w:abstractNumId w:val="26"/>
  </w:num>
  <w:num w:numId="20">
    <w:abstractNumId w:val="27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9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73"/>
    <w:rsid w:val="000065E2"/>
    <w:rsid w:val="00012F1B"/>
    <w:rsid w:val="00040770"/>
    <w:rsid w:val="00056839"/>
    <w:rsid w:val="0007149C"/>
    <w:rsid w:val="000A359F"/>
    <w:rsid w:val="000A4D23"/>
    <w:rsid w:val="000B64DD"/>
    <w:rsid w:val="000B7A80"/>
    <w:rsid w:val="000C2209"/>
    <w:rsid w:val="000E4D5C"/>
    <w:rsid w:val="000F45B4"/>
    <w:rsid w:val="000F7BE2"/>
    <w:rsid w:val="00112643"/>
    <w:rsid w:val="00127FF3"/>
    <w:rsid w:val="001503DE"/>
    <w:rsid w:val="0018397C"/>
    <w:rsid w:val="00190650"/>
    <w:rsid w:val="001A24BB"/>
    <w:rsid w:val="001A6C49"/>
    <w:rsid w:val="001A7269"/>
    <w:rsid w:val="001B23E1"/>
    <w:rsid w:val="0023311B"/>
    <w:rsid w:val="0024159E"/>
    <w:rsid w:val="0025369A"/>
    <w:rsid w:val="0026485E"/>
    <w:rsid w:val="00265224"/>
    <w:rsid w:val="00271AC2"/>
    <w:rsid w:val="00274F9E"/>
    <w:rsid w:val="002D17D5"/>
    <w:rsid w:val="002D3A12"/>
    <w:rsid w:val="002F0061"/>
    <w:rsid w:val="003351C9"/>
    <w:rsid w:val="003503CD"/>
    <w:rsid w:val="00393CB2"/>
    <w:rsid w:val="003A0C1E"/>
    <w:rsid w:val="003A5D5C"/>
    <w:rsid w:val="003C5FB3"/>
    <w:rsid w:val="00401393"/>
    <w:rsid w:val="004108A2"/>
    <w:rsid w:val="00430DD7"/>
    <w:rsid w:val="00432155"/>
    <w:rsid w:val="00447789"/>
    <w:rsid w:val="00461CE2"/>
    <w:rsid w:val="004649D0"/>
    <w:rsid w:val="00475497"/>
    <w:rsid w:val="004763D6"/>
    <w:rsid w:val="00482961"/>
    <w:rsid w:val="004917ED"/>
    <w:rsid w:val="004E7906"/>
    <w:rsid w:val="00524CD8"/>
    <w:rsid w:val="00527E1C"/>
    <w:rsid w:val="005443D3"/>
    <w:rsid w:val="005459E8"/>
    <w:rsid w:val="00554E37"/>
    <w:rsid w:val="00575F28"/>
    <w:rsid w:val="005C72A9"/>
    <w:rsid w:val="005F192B"/>
    <w:rsid w:val="006121FB"/>
    <w:rsid w:val="00620240"/>
    <w:rsid w:val="00626686"/>
    <w:rsid w:val="00631116"/>
    <w:rsid w:val="00657013"/>
    <w:rsid w:val="00657BC7"/>
    <w:rsid w:val="006665E9"/>
    <w:rsid w:val="00667C03"/>
    <w:rsid w:val="00692F34"/>
    <w:rsid w:val="006A49C6"/>
    <w:rsid w:val="006A6F56"/>
    <w:rsid w:val="006A7C87"/>
    <w:rsid w:val="006B1C4D"/>
    <w:rsid w:val="00705731"/>
    <w:rsid w:val="007277B0"/>
    <w:rsid w:val="00757F06"/>
    <w:rsid w:val="00766163"/>
    <w:rsid w:val="007704AB"/>
    <w:rsid w:val="00771CE6"/>
    <w:rsid w:val="007802C8"/>
    <w:rsid w:val="0079384F"/>
    <w:rsid w:val="007C2754"/>
    <w:rsid w:val="007E3DA5"/>
    <w:rsid w:val="007E4659"/>
    <w:rsid w:val="007F1EA8"/>
    <w:rsid w:val="007F23C4"/>
    <w:rsid w:val="00816B83"/>
    <w:rsid w:val="0082221E"/>
    <w:rsid w:val="008335CF"/>
    <w:rsid w:val="0084164D"/>
    <w:rsid w:val="00870CCA"/>
    <w:rsid w:val="008820ED"/>
    <w:rsid w:val="008825E1"/>
    <w:rsid w:val="008B375B"/>
    <w:rsid w:val="008C3E72"/>
    <w:rsid w:val="008D1405"/>
    <w:rsid w:val="008D3D4F"/>
    <w:rsid w:val="008D6E40"/>
    <w:rsid w:val="008F3C94"/>
    <w:rsid w:val="00900A29"/>
    <w:rsid w:val="00901955"/>
    <w:rsid w:val="009572C9"/>
    <w:rsid w:val="00964714"/>
    <w:rsid w:val="00972709"/>
    <w:rsid w:val="009A077D"/>
    <w:rsid w:val="009A2EA1"/>
    <w:rsid w:val="009A36AC"/>
    <w:rsid w:val="009A57A5"/>
    <w:rsid w:val="009C4DD7"/>
    <w:rsid w:val="009C582A"/>
    <w:rsid w:val="009D3D75"/>
    <w:rsid w:val="009D539A"/>
    <w:rsid w:val="00A04F96"/>
    <w:rsid w:val="00A13B67"/>
    <w:rsid w:val="00A1496B"/>
    <w:rsid w:val="00A201C6"/>
    <w:rsid w:val="00A32B1B"/>
    <w:rsid w:val="00A46CFF"/>
    <w:rsid w:val="00A50EB7"/>
    <w:rsid w:val="00A510D8"/>
    <w:rsid w:val="00A73376"/>
    <w:rsid w:val="00A74CF7"/>
    <w:rsid w:val="00A76C4C"/>
    <w:rsid w:val="00A8049A"/>
    <w:rsid w:val="00AA3F13"/>
    <w:rsid w:val="00AC1590"/>
    <w:rsid w:val="00AC28F9"/>
    <w:rsid w:val="00B04B07"/>
    <w:rsid w:val="00B0750B"/>
    <w:rsid w:val="00B07603"/>
    <w:rsid w:val="00B3306A"/>
    <w:rsid w:val="00B33FB8"/>
    <w:rsid w:val="00B37A51"/>
    <w:rsid w:val="00B402E9"/>
    <w:rsid w:val="00B510BF"/>
    <w:rsid w:val="00B54AB1"/>
    <w:rsid w:val="00B57EA2"/>
    <w:rsid w:val="00B64306"/>
    <w:rsid w:val="00B83EB0"/>
    <w:rsid w:val="00BA396D"/>
    <w:rsid w:val="00BC203D"/>
    <w:rsid w:val="00BC5838"/>
    <w:rsid w:val="00BF149E"/>
    <w:rsid w:val="00C01345"/>
    <w:rsid w:val="00C01E63"/>
    <w:rsid w:val="00C01F45"/>
    <w:rsid w:val="00C04357"/>
    <w:rsid w:val="00C055D3"/>
    <w:rsid w:val="00C176C7"/>
    <w:rsid w:val="00C44036"/>
    <w:rsid w:val="00C469C6"/>
    <w:rsid w:val="00C55C9E"/>
    <w:rsid w:val="00C67F05"/>
    <w:rsid w:val="00C80E96"/>
    <w:rsid w:val="00C841CD"/>
    <w:rsid w:val="00CA323B"/>
    <w:rsid w:val="00CC4323"/>
    <w:rsid w:val="00CD1F95"/>
    <w:rsid w:val="00CD4807"/>
    <w:rsid w:val="00CE11E5"/>
    <w:rsid w:val="00CE52F5"/>
    <w:rsid w:val="00D25669"/>
    <w:rsid w:val="00D33363"/>
    <w:rsid w:val="00D40E52"/>
    <w:rsid w:val="00D41AE6"/>
    <w:rsid w:val="00D470A9"/>
    <w:rsid w:val="00D55F8C"/>
    <w:rsid w:val="00D8113B"/>
    <w:rsid w:val="00D83DA3"/>
    <w:rsid w:val="00D90EAD"/>
    <w:rsid w:val="00DB69BB"/>
    <w:rsid w:val="00DC6789"/>
    <w:rsid w:val="00DC74A8"/>
    <w:rsid w:val="00DD2CBB"/>
    <w:rsid w:val="00DE2FE8"/>
    <w:rsid w:val="00DE727E"/>
    <w:rsid w:val="00DF765A"/>
    <w:rsid w:val="00E072B7"/>
    <w:rsid w:val="00E12D99"/>
    <w:rsid w:val="00E40936"/>
    <w:rsid w:val="00E44554"/>
    <w:rsid w:val="00E55F21"/>
    <w:rsid w:val="00E5605D"/>
    <w:rsid w:val="00E66C96"/>
    <w:rsid w:val="00E709CD"/>
    <w:rsid w:val="00E8013A"/>
    <w:rsid w:val="00EE49F6"/>
    <w:rsid w:val="00F06A67"/>
    <w:rsid w:val="00F25DAB"/>
    <w:rsid w:val="00F44A73"/>
    <w:rsid w:val="00F45B73"/>
    <w:rsid w:val="00F477A6"/>
    <w:rsid w:val="00F52A78"/>
    <w:rsid w:val="00F65A47"/>
    <w:rsid w:val="00F65A6C"/>
    <w:rsid w:val="00F70356"/>
    <w:rsid w:val="00F858E9"/>
    <w:rsid w:val="00FA5F84"/>
    <w:rsid w:val="00FB414A"/>
    <w:rsid w:val="00FC1546"/>
    <w:rsid w:val="00FC6657"/>
    <w:rsid w:val="00FD1193"/>
    <w:rsid w:val="00FD4D98"/>
    <w:rsid w:val="00FD510B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341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4C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24CD8"/>
    <w:pPr>
      <w:spacing w:before="100" w:beforeAutospacing="1" w:after="100" w:afterAutospacing="1" w:line="240" w:lineRule="auto"/>
      <w:outlineLvl w:val="1"/>
    </w:pPr>
    <w:rPr>
      <w:rFonts w:asciiTheme="majorHAnsi" w:eastAsia="Times New Roman" w:hAnsiTheme="majorHAnsi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4C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4C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4CD8"/>
    <w:rPr>
      <w:rFonts w:asciiTheme="majorHAnsi" w:eastAsia="Times New Roman" w:hAnsiTheme="majorHAnsi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4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3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0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C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C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C1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7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906"/>
  </w:style>
  <w:style w:type="paragraph" w:styleId="Footer">
    <w:name w:val="footer"/>
    <w:basedOn w:val="Normal"/>
    <w:link w:val="FooterChar"/>
    <w:uiPriority w:val="99"/>
    <w:unhideWhenUsed/>
    <w:rsid w:val="004E7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906"/>
  </w:style>
  <w:style w:type="paragraph" w:styleId="Revision">
    <w:name w:val="Revision"/>
    <w:hidden/>
    <w:uiPriority w:val="99"/>
    <w:semiHidden/>
    <w:rsid w:val="00B57EA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524C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24CD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524C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24CD8"/>
    <w:pPr>
      <w:spacing w:before="120" w:after="0"/>
    </w:pPr>
    <w:rPr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24CD8"/>
    <w:pPr>
      <w:spacing w:after="0"/>
      <w:ind w:left="22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524CD8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524CD8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24CD8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24CD8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24CD8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24CD8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24CD8"/>
    <w:pPr>
      <w:spacing w:after="0"/>
      <w:ind w:left="1760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55F21"/>
    <w:pPr>
      <w:spacing w:before="480" w:line="276" w:lineRule="auto"/>
      <w:outlineLvl w:val="9"/>
    </w:pPr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55F2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5F21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41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7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vpul.upenn.edu/osa/wwwgrp.html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79495-B2DE-104E-9B98-01822673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1814</Words>
  <Characters>10343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 Sheth</dc:creator>
  <cp:lastModifiedBy>Su, Yi Meng</cp:lastModifiedBy>
  <cp:revision>9</cp:revision>
  <dcterms:created xsi:type="dcterms:W3CDTF">2016-03-09T19:21:00Z</dcterms:created>
  <dcterms:modified xsi:type="dcterms:W3CDTF">2017-09-16T05:21:00Z</dcterms:modified>
</cp:coreProperties>
</file>